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17985797" w:displacedByCustomXml="next"/>
    <w:bookmarkStart w:id="1" w:name="_Toc515809688" w:displacedByCustomXml="next"/>
    <w:sdt>
      <w:sdtPr>
        <w:rPr>
          <w:rFonts w:asciiTheme="minorHAnsi" w:eastAsiaTheme="minorEastAsia" w:hAnsiTheme="minorHAnsi" w:cstheme="minorBidi"/>
          <w:b w:val="0"/>
          <w:bCs w:val="0"/>
          <w:color w:val="auto"/>
          <w:kern w:val="2"/>
          <w:sz w:val="21"/>
          <w:szCs w:val="22"/>
          <w:lang w:val="zh-CN"/>
        </w:rPr>
        <w:id w:val="-1551530958"/>
        <w:docPartObj>
          <w:docPartGallery w:val="Table of Contents"/>
          <w:docPartUnique/>
        </w:docPartObj>
      </w:sdtPr>
      <w:sdtEndPr>
        <w:rPr>
          <w:sz w:val="24"/>
          <w:szCs w:val="24"/>
        </w:rPr>
      </w:sdtEndPr>
      <w:sdtContent>
        <w:p w:rsidR="0080110B" w:rsidRPr="0080110B" w:rsidRDefault="0080110B" w:rsidP="0080110B">
          <w:pPr>
            <w:pStyle w:val="TOC"/>
            <w:jc w:val="center"/>
            <w:rPr>
              <w:sz w:val="30"/>
              <w:szCs w:val="30"/>
            </w:rPr>
          </w:pPr>
          <w:r w:rsidRPr="0080110B">
            <w:rPr>
              <w:sz w:val="30"/>
              <w:szCs w:val="30"/>
              <w:lang w:val="zh-CN"/>
            </w:rPr>
            <w:t>目录</w:t>
          </w:r>
        </w:p>
        <w:p w:rsidR="00A452E8" w:rsidRPr="00A452E8" w:rsidRDefault="0080110B" w:rsidP="00A452E8">
          <w:pPr>
            <w:pStyle w:val="10"/>
            <w:tabs>
              <w:tab w:val="right" w:leader="dot" w:pos="10097"/>
            </w:tabs>
            <w:spacing w:line="360" w:lineRule="auto"/>
            <w:rPr>
              <w:rFonts w:ascii="Times New Roman" w:hAnsi="Times New Roman" w:cs="Times New Roman"/>
              <w:noProof/>
              <w:sz w:val="24"/>
              <w:szCs w:val="24"/>
            </w:rPr>
          </w:pPr>
          <w:r w:rsidRPr="00D16746">
            <w:rPr>
              <w:sz w:val="24"/>
              <w:szCs w:val="24"/>
            </w:rPr>
            <w:fldChar w:fldCharType="begin"/>
          </w:r>
          <w:r w:rsidRPr="00D16746">
            <w:rPr>
              <w:sz w:val="24"/>
              <w:szCs w:val="24"/>
            </w:rPr>
            <w:instrText xml:space="preserve"> TOC \o "1-3" \h \z \u </w:instrText>
          </w:r>
          <w:r w:rsidRPr="00D16746">
            <w:rPr>
              <w:sz w:val="24"/>
              <w:szCs w:val="24"/>
            </w:rPr>
            <w:fldChar w:fldCharType="separate"/>
          </w:r>
          <w:hyperlink w:anchor="_Toc68619696" w:history="1">
            <w:r w:rsidR="00A452E8" w:rsidRPr="00A452E8">
              <w:rPr>
                <w:rStyle w:val="a7"/>
                <w:rFonts w:ascii="Times New Roman" w:hAnsi="Times New Roman" w:cs="Times New Roman"/>
                <w:noProof/>
                <w:kern w:val="0"/>
                <w:sz w:val="24"/>
                <w:szCs w:val="24"/>
                <w:lang w:val="zh-CN"/>
              </w:rPr>
              <w:t>第一部分、设计说明</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_Toc68619696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697" w:history="1">
            <w:r w:rsidR="00A452E8" w:rsidRPr="00A452E8">
              <w:rPr>
                <w:rStyle w:val="a7"/>
                <w:rFonts w:ascii="Times New Roman" w:hAnsi="Times New Roman" w:cs="Times New Roman"/>
                <w:noProof/>
                <w:kern w:val="0"/>
                <w:sz w:val="24"/>
                <w:szCs w:val="24"/>
                <w:lang w:val="zh-CN"/>
              </w:rPr>
              <w:t xml:space="preserve">1. </w:t>
            </w:r>
            <w:r w:rsidR="00A452E8" w:rsidRPr="00A452E8">
              <w:rPr>
                <w:rStyle w:val="a7"/>
                <w:rFonts w:ascii="Times New Roman" w:hAnsi="Times New Roman" w:cs="Times New Roman"/>
                <w:noProof/>
                <w:kern w:val="0"/>
                <w:sz w:val="24"/>
                <w:szCs w:val="24"/>
                <w:lang w:val="zh-CN"/>
              </w:rPr>
              <w:t>计算依据</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_Toc68619697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698" w:history="1">
            <w:r w:rsidR="00A452E8" w:rsidRPr="00A452E8">
              <w:rPr>
                <w:rStyle w:val="a7"/>
                <w:rFonts w:ascii="Times New Roman" w:hAnsi="Times New Roman" w:cs="Times New Roman"/>
                <w:noProof/>
                <w:kern w:val="0"/>
                <w:sz w:val="24"/>
                <w:szCs w:val="24"/>
                <w:lang w:val="zh-CN"/>
              </w:rPr>
              <w:t xml:space="preserve">2. </w:t>
            </w:r>
            <w:r w:rsidR="00A452E8" w:rsidRPr="00A452E8">
              <w:rPr>
                <w:rStyle w:val="a7"/>
                <w:rFonts w:ascii="Times New Roman" w:hAnsi="Times New Roman" w:cs="Times New Roman"/>
                <w:noProof/>
                <w:kern w:val="0"/>
                <w:sz w:val="24"/>
                <w:szCs w:val="24"/>
                <w:lang w:val="zh-CN"/>
              </w:rPr>
              <w:t>计算原理和步骤</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_Toc68619698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10"/>
            <w:tabs>
              <w:tab w:val="right" w:leader="dot" w:pos="10097"/>
            </w:tabs>
            <w:spacing w:line="360" w:lineRule="auto"/>
            <w:rPr>
              <w:rFonts w:ascii="Times New Roman" w:hAnsi="Times New Roman" w:cs="Times New Roman"/>
              <w:noProof/>
              <w:sz w:val="24"/>
              <w:szCs w:val="24"/>
            </w:rPr>
          </w:pPr>
          <w:hyperlink w:anchor="_Toc68619699" w:history="1">
            <w:r w:rsidR="00A452E8" w:rsidRPr="00A452E8">
              <w:rPr>
                <w:rStyle w:val="a7"/>
                <w:rFonts w:ascii="Times New Roman" w:hAnsi="Times New Roman" w:cs="Times New Roman"/>
                <w:noProof/>
                <w:sz w:val="24"/>
                <w:szCs w:val="24"/>
              </w:rPr>
              <w:t>第二部分、挡土结构第一次计算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_Toc68619699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2</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0" w:history="1">
            <w:r w:rsidR="00A452E8" w:rsidRPr="00A452E8">
              <w:rPr>
                <w:rStyle w:val="a7"/>
                <w:rFonts w:ascii="Times New Roman" w:hAnsi="Times New Roman" w:cs="Times New Roman"/>
                <w:noProof/>
                <w:kern w:val="0"/>
                <w:sz w:val="24"/>
                <w:szCs w:val="24"/>
              </w:rPr>
              <w:t>1. AB</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ZK2</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_Toc68619700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2</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1" w:history="1">
            <w:r w:rsidR="00A452E8" w:rsidRPr="00A452E8">
              <w:rPr>
                <w:rStyle w:val="a7"/>
                <w:rFonts w:ascii="Times New Roman" w:hAnsi="Times New Roman" w:cs="Times New Roman"/>
                <w:noProof/>
                <w:kern w:val="0"/>
                <w:sz w:val="24"/>
                <w:szCs w:val="24"/>
              </w:rPr>
              <w:t>2. BC</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ZK7</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_Toc68619701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10</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2" w:history="1">
            <w:r w:rsidR="00A452E8" w:rsidRPr="00A452E8">
              <w:rPr>
                <w:rStyle w:val="a7"/>
                <w:rFonts w:ascii="Times New Roman" w:hAnsi="Times New Roman" w:cs="Times New Roman"/>
                <w:noProof/>
                <w:kern w:val="0"/>
                <w:sz w:val="24"/>
                <w:szCs w:val="24"/>
              </w:rPr>
              <w:t>3. CD</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ZK8</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_Toc68619702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19</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3" w:history="1">
            <w:r w:rsidR="00A452E8" w:rsidRPr="00A452E8">
              <w:rPr>
                <w:rStyle w:val="a7"/>
                <w:rFonts w:ascii="Times New Roman" w:hAnsi="Times New Roman" w:cs="Times New Roman"/>
                <w:noProof/>
                <w:kern w:val="0"/>
                <w:sz w:val="24"/>
                <w:szCs w:val="24"/>
              </w:rPr>
              <w:t>4. DE</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ZK36</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_Toc68619703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27</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4" w:history="1">
            <w:r w:rsidR="00A452E8" w:rsidRPr="00A452E8">
              <w:rPr>
                <w:rStyle w:val="a7"/>
                <w:rFonts w:ascii="Times New Roman" w:hAnsi="Times New Roman" w:cs="Times New Roman"/>
                <w:noProof/>
                <w:kern w:val="0"/>
                <w:sz w:val="24"/>
                <w:szCs w:val="24"/>
              </w:rPr>
              <w:t>5. EF</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ZK35</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_Toc68619704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36</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5" w:history="1">
            <w:r w:rsidR="00A452E8" w:rsidRPr="00A452E8">
              <w:rPr>
                <w:rStyle w:val="a7"/>
                <w:rFonts w:ascii="Times New Roman" w:hAnsi="Times New Roman" w:cs="Times New Roman"/>
                <w:noProof/>
                <w:kern w:val="0"/>
                <w:sz w:val="24"/>
                <w:szCs w:val="24"/>
              </w:rPr>
              <w:t>6. FG</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ZK35</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_Toc68619705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43</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6" w:history="1">
            <w:r w:rsidR="00A452E8" w:rsidRPr="00A452E8">
              <w:rPr>
                <w:rStyle w:val="a7"/>
                <w:rFonts w:ascii="Times New Roman" w:hAnsi="Times New Roman" w:cs="Times New Roman"/>
                <w:noProof/>
                <w:kern w:val="0"/>
                <w:sz w:val="24"/>
                <w:szCs w:val="24"/>
              </w:rPr>
              <w:t>7. GH</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sz w:val="24"/>
                <w:szCs w:val="24"/>
              </w:rPr>
              <w:t>(</w:t>
            </w:r>
            <w:r w:rsidR="00A452E8" w:rsidRPr="00A452E8">
              <w:rPr>
                <w:rStyle w:val="a7"/>
                <w:rFonts w:ascii="Times New Roman" w:hAnsi="Times New Roman" w:cs="Times New Roman"/>
                <w:noProof/>
                <w:sz w:val="24"/>
                <w:szCs w:val="24"/>
              </w:rPr>
              <w:t>采用最不利</w:t>
            </w:r>
            <w:r w:rsidR="00A452E8" w:rsidRPr="00A452E8">
              <w:rPr>
                <w:rStyle w:val="a7"/>
                <w:rFonts w:ascii="Times New Roman" w:hAnsi="Times New Roman" w:cs="Times New Roman"/>
                <w:noProof/>
                <w:sz w:val="24"/>
                <w:szCs w:val="24"/>
              </w:rPr>
              <w:t>ZK33</w:t>
            </w:r>
            <w:r w:rsidR="00A452E8" w:rsidRPr="00A452E8">
              <w:rPr>
                <w:rStyle w:val="a7"/>
                <w:rFonts w:ascii="Times New Roman" w:hAnsi="Times New Roman" w:cs="Times New Roman"/>
                <w:noProof/>
                <w:sz w:val="24"/>
                <w:szCs w:val="24"/>
              </w:rPr>
              <w:t>勘察孔</w:t>
            </w:r>
            <w:r w:rsidR="00A452E8" w:rsidRPr="00A452E8">
              <w:rPr>
                <w:rStyle w:val="a7"/>
                <w:rFonts w:ascii="Times New Roman" w:hAnsi="Times New Roman" w:cs="Times New Roman"/>
                <w:noProof/>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_Toc68619706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51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7" w:history="1">
            <w:r w:rsidR="00A452E8" w:rsidRPr="00A452E8">
              <w:rPr>
                <w:rStyle w:val="a7"/>
                <w:rFonts w:ascii="Times New Roman" w:hAnsi="Times New Roman" w:cs="Times New Roman"/>
                <w:noProof/>
                <w:kern w:val="0"/>
                <w:sz w:val="24"/>
                <w:szCs w:val="24"/>
              </w:rPr>
              <w:t>8. HA</w:t>
            </w:r>
            <w:r w:rsidR="00A452E8" w:rsidRPr="00A452E8">
              <w:rPr>
                <w:rStyle w:val="a7"/>
                <w:rFonts w:ascii="Times New Roman" w:hAnsi="Times New Roman" w:cs="Times New Roman"/>
                <w:noProof/>
                <w:kern w:val="0"/>
                <w:sz w:val="24"/>
                <w:szCs w:val="24"/>
                <w:lang w:val="zh-CN"/>
              </w:rPr>
              <w:t>段</w:t>
            </w:r>
            <w:r w:rsidR="00A452E8" w:rsidRPr="00A452E8">
              <w:rPr>
                <w:rStyle w:val="a7"/>
                <w:rFonts w:ascii="Times New Roman" w:hAnsi="Times New Roman" w:cs="Times New Roman"/>
                <w:noProof/>
                <w:kern w:val="0"/>
                <w:sz w:val="24"/>
                <w:szCs w:val="24"/>
              </w:rPr>
              <w:t>(</w:t>
            </w:r>
            <w:r w:rsidR="00A452E8" w:rsidRPr="00A452E8">
              <w:rPr>
                <w:rStyle w:val="a7"/>
                <w:rFonts w:ascii="Times New Roman" w:hAnsi="Times New Roman" w:cs="Times New Roman"/>
                <w:noProof/>
                <w:kern w:val="0"/>
                <w:sz w:val="24"/>
                <w:szCs w:val="24"/>
                <w:lang w:val="zh-CN"/>
              </w:rPr>
              <w:t>采用最不利</w:t>
            </w:r>
            <w:r w:rsidR="00A452E8" w:rsidRPr="00A452E8">
              <w:rPr>
                <w:rStyle w:val="a7"/>
                <w:rFonts w:ascii="Times New Roman" w:hAnsi="Times New Roman" w:cs="Times New Roman"/>
                <w:noProof/>
                <w:kern w:val="0"/>
                <w:sz w:val="24"/>
                <w:szCs w:val="24"/>
              </w:rPr>
              <w:t>ZK17</w:t>
            </w:r>
            <w:r w:rsidR="00A452E8" w:rsidRPr="00A452E8">
              <w:rPr>
                <w:rStyle w:val="a7"/>
                <w:rFonts w:ascii="Times New Roman" w:hAnsi="Times New Roman" w:cs="Times New Roman"/>
                <w:noProof/>
                <w:kern w:val="0"/>
                <w:sz w:val="24"/>
                <w:szCs w:val="24"/>
                <w:lang w:val="zh-CN"/>
              </w:rPr>
              <w:t>勘察孔</w:t>
            </w:r>
            <w:r w:rsidR="00A452E8" w:rsidRPr="00A452E8">
              <w:rPr>
                <w:rStyle w:val="a7"/>
                <w:rFonts w:ascii="Times New Roman" w:hAnsi="Times New Roman" w:cs="Times New Roman"/>
                <w:noProof/>
                <w:kern w:val="0"/>
                <w:sz w:val="24"/>
                <w:szCs w:val="24"/>
              </w:rPr>
              <w:t>)</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_Toc68619707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58</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10"/>
            <w:tabs>
              <w:tab w:val="right" w:leader="dot" w:pos="10097"/>
            </w:tabs>
            <w:spacing w:line="360" w:lineRule="auto"/>
            <w:rPr>
              <w:rFonts w:ascii="Times New Roman" w:hAnsi="Times New Roman" w:cs="Times New Roman"/>
              <w:noProof/>
              <w:sz w:val="24"/>
              <w:szCs w:val="24"/>
            </w:rPr>
          </w:pPr>
          <w:hyperlink w:anchor="_Toc68619708" w:history="1">
            <w:r w:rsidR="00A452E8" w:rsidRPr="00A452E8">
              <w:rPr>
                <w:rStyle w:val="a7"/>
                <w:rFonts w:ascii="Times New Roman" w:hAnsi="Times New Roman" w:cs="Times New Roman"/>
                <w:noProof/>
                <w:sz w:val="24"/>
                <w:szCs w:val="24"/>
              </w:rPr>
              <w:t>第三部分、扩大头锚索计算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_Toc68619708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66</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09" w:history="1">
            <w:r w:rsidR="00A452E8" w:rsidRPr="00A452E8">
              <w:rPr>
                <w:rStyle w:val="a7"/>
                <w:rFonts w:ascii="Times New Roman" w:hAnsi="Times New Roman" w:cs="Times New Roman"/>
                <w:noProof/>
                <w:kern w:val="0"/>
                <w:sz w:val="24"/>
                <w:szCs w:val="24"/>
                <w:lang w:val="zh-CN"/>
              </w:rPr>
              <w:t xml:space="preserve">1. </w:t>
            </w:r>
            <w:r w:rsidR="00A452E8" w:rsidRPr="00A452E8">
              <w:rPr>
                <w:rStyle w:val="a7"/>
                <w:rFonts w:ascii="Times New Roman" w:hAnsi="Times New Roman" w:cs="Times New Roman"/>
                <w:noProof/>
                <w:kern w:val="0"/>
                <w:sz w:val="24"/>
                <w:szCs w:val="24"/>
                <w:lang w:val="zh-CN"/>
              </w:rPr>
              <w:t>锚索自由段长度</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_Toc68619709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66</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0" w:history="1">
            <w:r w:rsidR="00A452E8" w:rsidRPr="00A452E8">
              <w:rPr>
                <w:rStyle w:val="a7"/>
                <w:rFonts w:ascii="Times New Roman" w:hAnsi="Times New Roman" w:cs="Times New Roman"/>
                <w:noProof/>
                <w:kern w:val="0"/>
                <w:sz w:val="24"/>
                <w:szCs w:val="24"/>
                <w:lang w:val="zh-CN"/>
              </w:rPr>
              <w:t xml:space="preserve">2. </w:t>
            </w:r>
            <w:r w:rsidR="00A452E8" w:rsidRPr="00A452E8">
              <w:rPr>
                <w:rStyle w:val="a7"/>
                <w:rFonts w:ascii="Times New Roman" w:hAnsi="Times New Roman" w:cs="Times New Roman"/>
                <w:noProof/>
                <w:kern w:val="0"/>
                <w:sz w:val="24"/>
                <w:szCs w:val="24"/>
                <w:lang w:val="zh-CN"/>
              </w:rPr>
              <w:t>锚索嵌固段长度</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_Toc68619710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66</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1" w:history="1">
            <w:r w:rsidR="00A452E8" w:rsidRPr="00A452E8">
              <w:rPr>
                <w:rStyle w:val="a7"/>
                <w:rFonts w:ascii="Times New Roman" w:hAnsi="Times New Roman" w:cs="Times New Roman"/>
                <w:noProof/>
                <w:kern w:val="0"/>
                <w:sz w:val="24"/>
                <w:szCs w:val="24"/>
                <w:lang w:val="zh-CN"/>
              </w:rPr>
              <w:t xml:space="preserve">3. </w:t>
            </w:r>
            <w:r w:rsidR="00A452E8" w:rsidRPr="00A452E8">
              <w:rPr>
                <w:rStyle w:val="a7"/>
                <w:rFonts w:ascii="Times New Roman" w:hAnsi="Times New Roman" w:cs="Times New Roman"/>
                <w:noProof/>
                <w:kern w:val="0"/>
                <w:sz w:val="24"/>
                <w:szCs w:val="24"/>
                <w:lang w:val="zh-CN"/>
              </w:rPr>
              <w:t>注浆体与杆体间的粘结强度验算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_Toc68619711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67</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2" w:history="1">
            <w:r w:rsidR="00A452E8" w:rsidRPr="00A452E8">
              <w:rPr>
                <w:rStyle w:val="a7"/>
                <w:rFonts w:ascii="Times New Roman" w:hAnsi="Times New Roman" w:cs="Times New Roman"/>
                <w:noProof/>
                <w:kern w:val="0"/>
                <w:sz w:val="24"/>
                <w:szCs w:val="24"/>
                <w:lang w:val="zh-CN"/>
              </w:rPr>
              <w:t xml:space="preserve">4. </w:t>
            </w:r>
            <w:r w:rsidR="00A452E8" w:rsidRPr="00A452E8">
              <w:rPr>
                <w:rStyle w:val="a7"/>
                <w:rFonts w:ascii="Times New Roman" w:hAnsi="Times New Roman" w:cs="Times New Roman"/>
                <w:noProof/>
                <w:kern w:val="0"/>
                <w:sz w:val="24"/>
                <w:szCs w:val="24"/>
                <w:lang w:val="zh-CN"/>
              </w:rPr>
              <w:t>锚杆杆体的截面面积</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_Toc68619712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68</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10"/>
            <w:tabs>
              <w:tab w:val="right" w:leader="dot" w:pos="10097"/>
            </w:tabs>
            <w:spacing w:line="360" w:lineRule="auto"/>
            <w:rPr>
              <w:rFonts w:ascii="Times New Roman" w:hAnsi="Times New Roman" w:cs="Times New Roman"/>
              <w:noProof/>
              <w:sz w:val="24"/>
              <w:szCs w:val="24"/>
            </w:rPr>
          </w:pPr>
          <w:hyperlink w:anchor="_Toc68619713" w:history="1">
            <w:r w:rsidR="00A452E8" w:rsidRPr="00A452E8">
              <w:rPr>
                <w:rStyle w:val="a7"/>
                <w:rFonts w:ascii="Times New Roman" w:hAnsi="Times New Roman" w:cs="Times New Roman"/>
                <w:noProof/>
                <w:kern w:val="0"/>
                <w:sz w:val="24"/>
                <w:szCs w:val="24"/>
                <w:lang w:val="zh-CN"/>
              </w:rPr>
              <w:t>第四部分、腰梁计算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_Toc68619713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69</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10"/>
            <w:tabs>
              <w:tab w:val="right" w:leader="dot" w:pos="10097"/>
            </w:tabs>
            <w:spacing w:line="360" w:lineRule="auto"/>
            <w:rPr>
              <w:rFonts w:ascii="Times New Roman" w:hAnsi="Times New Roman" w:cs="Times New Roman"/>
              <w:noProof/>
              <w:sz w:val="24"/>
              <w:szCs w:val="24"/>
            </w:rPr>
          </w:pPr>
          <w:hyperlink w:anchor="_Toc68619714" w:history="1">
            <w:r w:rsidR="00A452E8" w:rsidRPr="00A452E8">
              <w:rPr>
                <w:rStyle w:val="a7"/>
                <w:rFonts w:ascii="Times New Roman" w:hAnsi="Times New Roman" w:cs="Times New Roman"/>
                <w:noProof/>
                <w:sz w:val="24"/>
                <w:szCs w:val="24"/>
              </w:rPr>
              <w:t>第五部分、基坑降水设计</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_Toc68619714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71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5" w:history="1">
            <w:r w:rsidR="00A452E8" w:rsidRPr="00A452E8">
              <w:rPr>
                <w:rStyle w:val="a7"/>
                <w:rFonts w:ascii="Times New Roman" w:hAnsi="Times New Roman" w:cs="Times New Roman"/>
                <w:noProof/>
                <w:sz w:val="24"/>
                <w:szCs w:val="24"/>
                <w:lang w:val="zh-CN"/>
              </w:rPr>
              <w:t xml:space="preserve">1. </w:t>
            </w:r>
            <w:r w:rsidR="00A452E8" w:rsidRPr="00A452E8">
              <w:rPr>
                <w:rStyle w:val="a7"/>
                <w:rFonts w:ascii="Times New Roman" w:hAnsi="Times New Roman" w:cs="Times New Roman"/>
                <w:noProof/>
                <w:sz w:val="24"/>
                <w:szCs w:val="24"/>
                <w:lang w:val="zh-CN"/>
              </w:rPr>
              <w:t>技术依据</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_Toc68619715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71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6" w:history="1">
            <w:r w:rsidR="00A452E8" w:rsidRPr="00A452E8">
              <w:rPr>
                <w:rStyle w:val="a7"/>
                <w:rFonts w:ascii="Times New Roman" w:hAnsi="Times New Roman" w:cs="Times New Roman"/>
                <w:noProof/>
                <w:sz w:val="24"/>
                <w:szCs w:val="24"/>
                <w:lang w:val="zh-CN"/>
              </w:rPr>
              <w:t xml:space="preserve">2. </w:t>
            </w:r>
            <w:r w:rsidR="00A452E8" w:rsidRPr="00A452E8">
              <w:rPr>
                <w:rStyle w:val="a7"/>
                <w:rFonts w:ascii="Times New Roman" w:hAnsi="Times New Roman" w:cs="Times New Roman"/>
                <w:noProof/>
                <w:sz w:val="24"/>
                <w:szCs w:val="24"/>
                <w:lang w:val="zh-CN"/>
              </w:rPr>
              <w:t>降水原理及计算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_Toc68619716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71</w:t>
            </w:r>
            <w:r w:rsidR="00A452E8" w:rsidRPr="00A452E8">
              <w:rPr>
                <w:rFonts w:ascii="Times New Roman" w:hAnsi="Times New Roman" w:cs="Times New Roman"/>
                <w:noProof/>
                <w:webHidden/>
                <w:sz w:val="24"/>
                <w:szCs w:val="24"/>
              </w:rPr>
              <w:fldChar w:fldCharType="end"/>
            </w:r>
          </w:hyperlink>
        </w:p>
        <w:p w:rsidR="00A452E8" w:rsidRPr="00A452E8" w:rsidRDefault="00520764" w:rsidP="00A452E8">
          <w:pPr>
            <w:pStyle w:val="20"/>
            <w:tabs>
              <w:tab w:val="right" w:leader="dot" w:pos="10097"/>
            </w:tabs>
            <w:spacing w:line="360" w:lineRule="auto"/>
            <w:rPr>
              <w:rFonts w:ascii="Times New Roman" w:hAnsi="Times New Roman" w:cs="Times New Roman"/>
              <w:noProof/>
              <w:sz w:val="24"/>
              <w:szCs w:val="24"/>
            </w:rPr>
          </w:pPr>
          <w:hyperlink w:anchor="_Toc68619717" w:history="1">
            <w:r w:rsidR="00A452E8" w:rsidRPr="00A452E8">
              <w:rPr>
                <w:rStyle w:val="a7"/>
                <w:rFonts w:ascii="Times New Roman" w:hAnsi="Times New Roman" w:cs="Times New Roman"/>
                <w:noProof/>
                <w:sz w:val="24"/>
                <w:szCs w:val="24"/>
                <w:lang w:val="zh-CN"/>
              </w:rPr>
              <w:t xml:space="preserve">3. </w:t>
            </w:r>
            <w:r w:rsidR="00A452E8" w:rsidRPr="00A452E8">
              <w:rPr>
                <w:rStyle w:val="a7"/>
                <w:rFonts w:ascii="Times New Roman" w:hAnsi="Times New Roman" w:cs="Times New Roman"/>
                <w:noProof/>
                <w:sz w:val="24"/>
                <w:szCs w:val="24"/>
                <w:lang w:val="zh-CN"/>
              </w:rPr>
              <w:t>降水沉降分析验算</w:t>
            </w:r>
            <w:r w:rsidR="00A452E8" w:rsidRPr="00A452E8">
              <w:rPr>
                <w:rFonts w:ascii="Times New Roman" w:hAnsi="Times New Roman" w:cs="Times New Roman"/>
                <w:noProof/>
                <w:webHidden/>
                <w:sz w:val="24"/>
                <w:szCs w:val="24"/>
              </w:rPr>
              <w:tab/>
            </w:r>
            <w:r w:rsidR="00A452E8" w:rsidRPr="00A452E8">
              <w:rPr>
                <w:rFonts w:ascii="Times New Roman" w:hAnsi="Times New Roman" w:cs="Times New Roman"/>
                <w:noProof/>
                <w:webHidden/>
                <w:sz w:val="24"/>
                <w:szCs w:val="24"/>
              </w:rPr>
              <w:fldChar w:fldCharType="begin"/>
            </w:r>
            <w:r w:rsidR="00A452E8" w:rsidRPr="00A452E8">
              <w:rPr>
                <w:rFonts w:ascii="Times New Roman" w:hAnsi="Times New Roman" w:cs="Times New Roman"/>
                <w:noProof/>
                <w:webHidden/>
                <w:sz w:val="24"/>
                <w:szCs w:val="24"/>
              </w:rPr>
              <w:instrText xml:space="preserve"> PAGEREF _Toc68619717 \h </w:instrText>
            </w:r>
            <w:r w:rsidR="00A452E8" w:rsidRPr="00A452E8">
              <w:rPr>
                <w:rFonts w:ascii="Times New Roman" w:hAnsi="Times New Roman" w:cs="Times New Roman"/>
                <w:noProof/>
                <w:webHidden/>
                <w:sz w:val="24"/>
                <w:szCs w:val="24"/>
              </w:rPr>
            </w:r>
            <w:r w:rsidR="00A452E8" w:rsidRPr="00A452E8">
              <w:rPr>
                <w:rFonts w:ascii="Times New Roman" w:hAnsi="Times New Roman" w:cs="Times New Roman"/>
                <w:noProof/>
                <w:webHidden/>
                <w:sz w:val="24"/>
                <w:szCs w:val="24"/>
              </w:rPr>
              <w:fldChar w:fldCharType="separate"/>
            </w:r>
            <w:r w:rsidR="00A452E8" w:rsidRPr="00A452E8">
              <w:rPr>
                <w:rFonts w:ascii="Times New Roman" w:hAnsi="Times New Roman" w:cs="Times New Roman"/>
                <w:noProof/>
                <w:webHidden/>
                <w:sz w:val="24"/>
                <w:szCs w:val="24"/>
              </w:rPr>
              <w:t>72</w:t>
            </w:r>
            <w:r w:rsidR="00A452E8" w:rsidRPr="00A452E8">
              <w:rPr>
                <w:rFonts w:ascii="Times New Roman" w:hAnsi="Times New Roman" w:cs="Times New Roman"/>
                <w:noProof/>
                <w:webHidden/>
                <w:sz w:val="24"/>
                <w:szCs w:val="24"/>
              </w:rPr>
              <w:fldChar w:fldCharType="end"/>
            </w:r>
          </w:hyperlink>
        </w:p>
        <w:p w:rsidR="0080110B" w:rsidRPr="006E4E8B" w:rsidRDefault="0080110B" w:rsidP="00D16746">
          <w:pPr>
            <w:spacing w:line="360" w:lineRule="auto"/>
            <w:rPr>
              <w:sz w:val="24"/>
              <w:szCs w:val="24"/>
            </w:rPr>
          </w:pPr>
          <w:r w:rsidRPr="00D16746">
            <w:rPr>
              <w:b/>
              <w:bCs/>
              <w:sz w:val="24"/>
              <w:szCs w:val="24"/>
              <w:lang w:val="zh-CN"/>
            </w:rPr>
            <w:fldChar w:fldCharType="end"/>
          </w:r>
        </w:p>
      </w:sdtContent>
    </w:sdt>
    <w:p w:rsidR="00591371" w:rsidRPr="00BA008E" w:rsidRDefault="0080110B" w:rsidP="0080110B">
      <w:pPr>
        <w:pStyle w:val="1"/>
        <w:rPr>
          <w:kern w:val="0"/>
          <w:lang w:val="zh-CN"/>
        </w:rPr>
      </w:pPr>
      <w:r>
        <w:rPr>
          <w:kern w:val="0"/>
          <w:lang w:val="zh-CN"/>
        </w:rPr>
        <w:br w:type="column"/>
      </w:r>
      <w:bookmarkStart w:id="2" w:name="_Toc68619696"/>
      <w:r w:rsidR="00EF21E7">
        <w:rPr>
          <w:rFonts w:hint="eastAsia"/>
          <w:kern w:val="0"/>
          <w:lang w:val="zh-CN"/>
        </w:rPr>
        <w:lastRenderedPageBreak/>
        <w:t>第一部分</w:t>
      </w:r>
      <w:r w:rsidR="00847EE6" w:rsidRPr="00BA008E">
        <w:rPr>
          <w:rFonts w:hint="eastAsia"/>
          <w:kern w:val="0"/>
          <w:lang w:val="zh-CN"/>
        </w:rPr>
        <w:t>、设计</w:t>
      </w:r>
      <w:r w:rsidR="00591371" w:rsidRPr="00BA008E">
        <w:rPr>
          <w:rFonts w:hint="eastAsia"/>
          <w:kern w:val="0"/>
          <w:lang w:val="zh-CN"/>
        </w:rPr>
        <w:t>说明</w:t>
      </w:r>
      <w:bookmarkEnd w:id="1"/>
      <w:bookmarkEnd w:id="0"/>
      <w:bookmarkEnd w:id="2"/>
    </w:p>
    <w:p w:rsidR="00591371" w:rsidRPr="00BA008E" w:rsidRDefault="00591371"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由于理正深基坑7.0缺乏扩大头锚索的计算程序，故根据相关规范要求对本基坑</w:t>
      </w:r>
      <w:r w:rsidR="00847EE6" w:rsidRPr="00BA008E">
        <w:rPr>
          <w:rFonts w:asciiTheme="minorEastAsia" w:hAnsiTheme="minorEastAsia" w:cs="黑体" w:hint="eastAsia"/>
          <w:kern w:val="0"/>
          <w:sz w:val="24"/>
          <w:szCs w:val="24"/>
          <w:lang w:val="zh-CN"/>
        </w:rPr>
        <w:t>模型进行相应假定和简化</w:t>
      </w:r>
      <w:r w:rsidR="00DD58B4">
        <w:rPr>
          <w:rFonts w:asciiTheme="minorEastAsia" w:hAnsiTheme="minorEastAsia" w:cs="黑体" w:hint="eastAsia"/>
          <w:kern w:val="0"/>
          <w:sz w:val="24"/>
          <w:szCs w:val="24"/>
          <w:lang w:val="zh-CN"/>
        </w:rPr>
        <w:t>。</w:t>
      </w:r>
    </w:p>
    <w:p w:rsidR="00847EE6" w:rsidRDefault="00847EE6" w:rsidP="002749C0">
      <w:pPr>
        <w:pStyle w:val="2"/>
        <w:rPr>
          <w:kern w:val="0"/>
          <w:lang w:val="zh-CN"/>
        </w:rPr>
      </w:pPr>
      <w:bookmarkStart w:id="3" w:name="_Toc515809689"/>
      <w:bookmarkStart w:id="4" w:name="_Toc17985798"/>
      <w:bookmarkStart w:id="5" w:name="_Toc68619697"/>
      <w:r w:rsidRPr="00BA008E">
        <w:rPr>
          <w:rFonts w:hint="eastAsia"/>
          <w:kern w:val="0"/>
          <w:lang w:val="zh-CN"/>
        </w:rPr>
        <w:t>1.</w:t>
      </w:r>
      <w:r w:rsidR="009B6AE2" w:rsidRPr="00BA008E">
        <w:rPr>
          <w:rFonts w:hint="eastAsia"/>
          <w:kern w:val="0"/>
          <w:lang w:val="zh-CN"/>
        </w:rPr>
        <w:t xml:space="preserve"> </w:t>
      </w:r>
      <w:r w:rsidR="009B6AE2" w:rsidRPr="00BA008E">
        <w:rPr>
          <w:rFonts w:hint="eastAsia"/>
          <w:kern w:val="0"/>
          <w:lang w:val="zh-CN"/>
        </w:rPr>
        <w:t>计算依据</w:t>
      </w:r>
      <w:bookmarkEnd w:id="3"/>
      <w:bookmarkEnd w:id="4"/>
      <w:bookmarkEnd w:id="5"/>
    </w:p>
    <w:p w:rsidR="009B6AE2" w:rsidRPr="00BA008E" w:rsidRDefault="009B6AE2"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《建筑基坑支护技术规程》（JGJ120-2012）</w:t>
      </w:r>
    </w:p>
    <w:p w:rsidR="009B6AE2" w:rsidRDefault="009B6AE2"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《高压旋喷扩大头锚杆技术规程》（JGJ/T 282-2012）</w:t>
      </w:r>
    </w:p>
    <w:p w:rsidR="009B6AE2" w:rsidRPr="00BA008E" w:rsidRDefault="00A11A11" w:rsidP="002749C0">
      <w:pPr>
        <w:pStyle w:val="2"/>
        <w:rPr>
          <w:kern w:val="0"/>
          <w:lang w:val="zh-CN"/>
        </w:rPr>
      </w:pPr>
      <w:bookmarkStart w:id="6" w:name="_Toc515809690"/>
      <w:bookmarkStart w:id="7" w:name="_Toc17985799"/>
      <w:bookmarkStart w:id="8" w:name="_Toc68619698"/>
      <w:r>
        <w:rPr>
          <w:rFonts w:hint="eastAsia"/>
          <w:kern w:val="0"/>
          <w:lang w:val="zh-CN"/>
        </w:rPr>
        <w:t>2</w:t>
      </w:r>
      <w:r w:rsidR="009B6AE2" w:rsidRPr="00BA008E">
        <w:rPr>
          <w:rFonts w:hint="eastAsia"/>
          <w:kern w:val="0"/>
          <w:lang w:val="zh-CN"/>
        </w:rPr>
        <w:t xml:space="preserve">. </w:t>
      </w:r>
      <w:r w:rsidR="00E10F5E" w:rsidRPr="00BA008E">
        <w:rPr>
          <w:rFonts w:hint="eastAsia"/>
          <w:kern w:val="0"/>
          <w:lang w:val="zh-CN"/>
        </w:rPr>
        <w:t>计算原理</w:t>
      </w:r>
      <w:r>
        <w:rPr>
          <w:rFonts w:hint="eastAsia"/>
          <w:kern w:val="0"/>
          <w:lang w:val="zh-CN"/>
        </w:rPr>
        <w:t>和步骤</w:t>
      </w:r>
      <w:bookmarkEnd w:id="6"/>
      <w:bookmarkEnd w:id="7"/>
      <w:bookmarkEnd w:id="8"/>
    </w:p>
    <w:p w:rsidR="00183BB3" w:rsidRDefault="00BA008E"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Pr>
          <w:rFonts w:asciiTheme="minorEastAsia" w:hAnsiTheme="minorEastAsia" w:cs="黑体" w:hint="eastAsia"/>
          <w:kern w:val="0"/>
          <w:sz w:val="24"/>
          <w:szCs w:val="24"/>
          <w:lang w:val="zh-CN"/>
        </w:rPr>
        <w:t>本工程采用锚拉桩支护结构，计算中，将整个支护结构</w:t>
      </w:r>
      <w:r w:rsidRPr="00BA008E">
        <w:rPr>
          <w:rFonts w:asciiTheme="minorEastAsia" w:hAnsiTheme="minorEastAsia" w:cs="黑体" w:hint="eastAsia"/>
          <w:kern w:val="0"/>
          <w:sz w:val="24"/>
          <w:szCs w:val="24"/>
          <w:lang w:val="zh-CN"/>
        </w:rPr>
        <w:t>分解为挡土结构、锚拉结构分别进行分析</w:t>
      </w:r>
      <w:r w:rsidR="00183BB3">
        <w:rPr>
          <w:rFonts w:asciiTheme="minorEastAsia" w:hAnsiTheme="minorEastAsia" w:cs="黑体" w:hint="eastAsia"/>
          <w:kern w:val="0"/>
          <w:sz w:val="24"/>
          <w:szCs w:val="24"/>
          <w:lang w:val="zh-CN"/>
        </w:rPr>
        <w:t>。</w:t>
      </w:r>
    </w:p>
    <w:p w:rsidR="00BA008E" w:rsidRDefault="00183BB3"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Pr>
          <w:rFonts w:asciiTheme="minorEastAsia" w:hAnsiTheme="minorEastAsia" w:cs="黑体" w:hint="eastAsia"/>
          <w:kern w:val="0"/>
          <w:sz w:val="24"/>
          <w:szCs w:val="24"/>
          <w:lang w:val="zh-CN"/>
        </w:rPr>
        <w:t>（1）</w:t>
      </w:r>
      <w:r w:rsidR="00A1624D" w:rsidRPr="00BA008E">
        <w:rPr>
          <w:rFonts w:asciiTheme="minorEastAsia" w:hAnsiTheme="minorEastAsia" w:cs="黑体" w:hint="eastAsia"/>
          <w:kern w:val="0"/>
          <w:sz w:val="24"/>
          <w:szCs w:val="24"/>
          <w:lang w:val="zh-CN"/>
        </w:rPr>
        <w:t>挡土结构采用平面杆系结构弹性支点法</w:t>
      </w:r>
      <w:r w:rsidR="00A1624D">
        <w:rPr>
          <w:rFonts w:asciiTheme="minorEastAsia" w:hAnsiTheme="minorEastAsia" w:cs="黑体" w:hint="eastAsia"/>
          <w:kern w:val="0"/>
          <w:sz w:val="24"/>
          <w:szCs w:val="24"/>
          <w:lang w:val="zh-CN"/>
        </w:rPr>
        <w:t>分析（计算软件采用理正深基坑7.0）</w:t>
      </w:r>
      <w:r>
        <w:rPr>
          <w:rFonts w:asciiTheme="minorEastAsia" w:hAnsiTheme="minorEastAsia" w:cs="黑体" w:hint="eastAsia"/>
          <w:kern w:val="0"/>
          <w:sz w:val="24"/>
          <w:szCs w:val="24"/>
          <w:lang w:val="zh-CN"/>
        </w:rPr>
        <w:t>；</w:t>
      </w:r>
    </w:p>
    <w:p w:rsidR="00AF3979" w:rsidRDefault="00183BB3"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Pr>
          <w:rFonts w:asciiTheme="minorEastAsia" w:hAnsiTheme="minorEastAsia" w:cs="黑体" w:hint="eastAsia"/>
          <w:kern w:val="0"/>
          <w:sz w:val="24"/>
          <w:szCs w:val="24"/>
          <w:lang w:val="zh-CN"/>
        </w:rPr>
        <w:t>（2）</w:t>
      </w:r>
      <w:r w:rsidR="003C4C83">
        <w:rPr>
          <w:rFonts w:asciiTheme="minorEastAsia" w:hAnsiTheme="minorEastAsia" w:cs="黑体" w:hint="eastAsia"/>
          <w:kern w:val="0"/>
          <w:sz w:val="24"/>
          <w:szCs w:val="24"/>
          <w:lang w:val="zh-CN"/>
        </w:rPr>
        <w:t>取</w:t>
      </w:r>
      <w:r>
        <w:rPr>
          <w:rFonts w:asciiTheme="minorEastAsia" w:hAnsiTheme="minorEastAsia" w:cs="黑体" w:hint="eastAsia"/>
          <w:kern w:val="0"/>
          <w:sz w:val="24"/>
          <w:szCs w:val="24"/>
          <w:lang w:val="zh-CN"/>
        </w:rPr>
        <w:t>（1）</w:t>
      </w:r>
      <w:r w:rsidR="003C4C83">
        <w:rPr>
          <w:rFonts w:asciiTheme="minorEastAsia" w:hAnsiTheme="minorEastAsia" w:cs="黑体" w:hint="eastAsia"/>
          <w:kern w:val="0"/>
          <w:sz w:val="24"/>
          <w:szCs w:val="24"/>
          <w:lang w:val="zh-CN"/>
        </w:rPr>
        <w:t>步骤</w:t>
      </w:r>
      <w:r w:rsidR="00E06E8D">
        <w:rPr>
          <w:rFonts w:asciiTheme="minorEastAsia" w:hAnsiTheme="minorEastAsia" w:cs="黑体" w:hint="eastAsia"/>
          <w:kern w:val="0"/>
          <w:sz w:val="24"/>
          <w:szCs w:val="24"/>
          <w:lang w:val="zh-CN"/>
        </w:rPr>
        <w:t>锚索计算所得锚索轴向拉力标准值</w:t>
      </w:r>
      <w:r w:rsidR="003C4C83">
        <w:rPr>
          <w:rFonts w:asciiTheme="minorEastAsia" w:hAnsiTheme="minorEastAsia" w:cs="黑体" w:hint="eastAsia"/>
          <w:kern w:val="0"/>
          <w:sz w:val="24"/>
          <w:szCs w:val="24"/>
          <w:lang w:val="zh-CN"/>
        </w:rPr>
        <w:t>，依据</w:t>
      </w:r>
      <w:r w:rsidR="003C4C83" w:rsidRPr="00BA008E">
        <w:rPr>
          <w:rFonts w:asciiTheme="minorEastAsia" w:hAnsiTheme="minorEastAsia" w:cs="黑体" w:hint="eastAsia"/>
          <w:kern w:val="0"/>
          <w:sz w:val="24"/>
          <w:szCs w:val="24"/>
          <w:lang w:val="zh-CN"/>
        </w:rPr>
        <w:t>《高压旋喷扩大头锚杆技术规程》（JGJ/T 282-2012）</w:t>
      </w:r>
      <w:bookmarkStart w:id="9" w:name="_GoBack"/>
      <w:bookmarkEnd w:id="9"/>
      <w:r w:rsidR="003C4C83">
        <w:rPr>
          <w:rFonts w:asciiTheme="minorEastAsia" w:hAnsiTheme="minorEastAsia" w:cs="黑体" w:hint="eastAsia"/>
          <w:kern w:val="0"/>
          <w:sz w:val="24"/>
          <w:szCs w:val="24"/>
          <w:lang w:val="zh-CN"/>
        </w:rPr>
        <w:t>进行扩大头锚索设计</w:t>
      </w:r>
      <w:r w:rsidR="00E06E8D">
        <w:rPr>
          <w:rFonts w:asciiTheme="minorEastAsia" w:hAnsiTheme="minorEastAsia" w:cs="黑体" w:hint="eastAsia"/>
          <w:kern w:val="0"/>
          <w:sz w:val="24"/>
          <w:szCs w:val="24"/>
          <w:lang w:val="zh-CN"/>
        </w:rPr>
        <w:t>。</w:t>
      </w:r>
    </w:p>
    <w:p w:rsidR="00AF3979" w:rsidRDefault="00AF3979" w:rsidP="00AF3979">
      <w:pPr>
        <w:rPr>
          <w:lang w:val="zh-CN"/>
        </w:rPr>
      </w:pPr>
      <w:r>
        <w:rPr>
          <w:lang w:val="zh-CN"/>
        </w:rPr>
        <w:br w:type="page"/>
      </w:r>
    </w:p>
    <w:p w:rsidR="00E31A86" w:rsidRPr="00BA008E" w:rsidRDefault="00CF0325" w:rsidP="00CF0325">
      <w:pPr>
        <w:pStyle w:val="1"/>
      </w:pPr>
      <w:bookmarkStart w:id="10" w:name="_Toc515809691"/>
      <w:bookmarkStart w:id="11" w:name="_Toc17985800"/>
      <w:bookmarkStart w:id="12" w:name="_Toc68619699"/>
      <w:r>
        <w:rPr>
          <w:rFonts w:hint="eastAsia"/>
        </w:rPr>
        <w:lastRenderedPageBreak/>
        <w:t>第二部分、挡土结构第一次计算</w:t>
      </w:r>
      <w:bookmarkEnd w:id="10"/>
      <w:bookmarkEnd w:id="11"/>
      <w:bookmarkEnd w:id="12"/>
    </w:p>
    <w:p w:rsidR="00DE5C4C" w:rsidRDefault="00213695" w:rsidP="00DE5C4C">
      <w:pPr>
        <w:pStyle w:val="2"/>
      </w:pPr>
      <w:bookmarkStart w:id="13" w:name="_Toc515809692"/>
      <w:bookmarkStart w:id="14" w:name="_Toc17985801"/>
      <w:bookmarkStart w:id="15" w:name="_Toc68619700"/>
      <w:r w:rsidRPr="00641EDD">
        <w:rPr>
          <w:rFonts w:hint="eastAsia"/>
          <w:kern w:val="0"/>
        </w:rPr>
        <w:t xml:space="preserve">1. </w:t>
      </w:r>
      <w:bookmarkEnd w:id="13"/>
      <w:r w:rsidR="005D4530">
        <w:rPr>
          <w:kern w:val="0"/>
        </w:rPr>
        <w:t>AB</w:t>
      </w:r>
      <w:r w:rsidR="00641EDD">
        <w:rPr>
          <w:rFonts w:hint="eastAsia"/>
          <w:kern w:val="0"/>
          <w:lang w:val="zh-CN"/>
        </w:rPr>
        <w:t>段</w:t>
      </w:r>
      <w:r w:rsidR="00DE5C4C" w:rsidRPr="00D1461D">
        <w:rPr>
          <w:rFonts w:hint="eastAsia"/>
        </w:rPr>
        <w:t>(</w:t>
      </w:r>
      <w:r w:rsidR="00DE5C4C" w:rsidRPr="00D1461D">
        <w:rPr>
          <w:rFonts w:hint="eastAsia"/>
        </w:rPr>
        <w:t>采用最不利</w:t>
      </w:r>
      <w:r w:rsidR="00641EDD">
        <w:t>ZK2</w:t>
      </w:r>
      <w:r w:rsidR="00DE5C4C" w:rsidRPr="00D1461D">
        <w:rPr>
          <w:rFonts w:hint="eastAsia"/>
        </w:rPr>
        <w:t>勘察孔</w:t>
      </w:r>
      <w:r w:rsidR="00DE5C4C" w:rsidRPr="00D1461D">
        <w:rPr>
          <w:rFonts w:hint="eastAsia"/>
        </w:rPr>
        <w:t>)</w:t>
      </w:r>
      <w:bookmarkEnd w:id="14"/>
      <w:bookmarkEnd w:id="15"/>
    </w:p>
    <w:p w:rsidR="005D4530" w:rsidRDefault="005D4530" w:rsidP="005D4530">
      <w:pPr>
        <w:autoSpaceDE w:val="0"/>
        <w:autoSpaceDN w:val="0"/>
        <w:adjustRightInd w:val="0"/>
        <w:jc w:val="left"/>
        <w:rPr>
          <w:rFonts w:ascii="宋体" w:eastAsia="宋体" w:cs="宋体"/>
          <w:kern w:val="0"/>
          <w:szCs w:val="21"/>
        </w:rPr>
      </w:pPr>
      <w:bookmarkStart w:id="16" w:name="_Toc17985810"/>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4324350" cy="3619500"/>
            <wp:effectExtent l="0" t="0" r="0" b="0"/>
            <wp:docPr id="2004" name="图片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4350" cy="3619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3.500</w:t>
            </w:r>
          </w:p>
        </w:tc>
        <w:tc>
          <w:tcPr>
            <w:tcW w:w="2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2272"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6.850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3.80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0.70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29.63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03" name="图片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2385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242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2625" cy="31242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694.30</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1317.19</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954.67</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954.67</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1538.71</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2669.80</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2115.73</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2115.73</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636.43</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673.15</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875.09</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875.09</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26E25</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12763[12459]</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481.79</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123.57</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481.79</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662.47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423.40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291.81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423.40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582.17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367.11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730.49</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367.11</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504.77</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531.60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136.34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531.60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730.95</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467.17</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321.97</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467.17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642.36</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405.06</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806.01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405.06</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556.96</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2876550" cy="24098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76550" cy="2409825"/>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560.0[553.8]</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560.0[486.6]</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560.0[421.9]</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55282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675" cy="35528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26.815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0.394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16.503</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2.323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3.451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3.955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2.712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627.505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3.176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627.505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2.172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627.505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806.176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2.554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481.009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627.505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806.176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1.791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1.791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lastRenderedPageBreak/>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4.758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3.732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3.880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2.852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3.074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1.982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1.982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18122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00675" cy="21812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191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675" cy="41910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Ks=(20.102</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38.638)/(19.517</w:t>
      </w:r>
      <w:r>
        <w:rPr>
          <w:rFonts w:ascii="宋体" w:eastAsia="宋体" w:cs="宋体" w:hint="eastAsia"/>
          <w:kern w:val="0"/>
          <w:szCs w:val="21"/>
        </w:rPr>
        <w:t>×</w:t>
      </w:r>
      <w:r>
        <w:rPr>
          <w:rFonts w:ascii="宋体" w:eastAsia="宋体" w:cs="宋体"/>
          <w:kern w:val="0"/>
          <w:szCs w:val="21"/>
        </w:rPr>
        <w:t>(11.700+10.300)+80.511)=30.298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30.298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2.514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17.200=3.440m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3.440m,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4739.219 </w:t>
      </w:r>
      <w:r>
        <w:rPr>
          <w:rFonts w:ascii="宋体" w:eastAsia="宋体" w:cs="宋体" w:hint="eastAsia"/>
          <w:color w:val="0000FF"/>
          <w:kern w:val="0"/>
          <w:szCs w:val="21"/>
        </w:rPr>
        <w:t>≤</w:t>
      </w:r>
      <w:r>
        <w:rPr>
          <w:rFonts w:ascii="宋体" w:eastAsia="宋体" w:cs="宋体"/>
          <w:color w:val="0000FF"/>
          <w:kern w:val="0"/>
          <w:szCs w:val="21"/>
        </w:rPr>
        <w:t xml:space="preserve"> Ep = 19716.301</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4620.119 </w:t>
      </w:r>
      <w:r>
        <w:rPr>
          <w:rFonts w:ascii="宋体" w:eastAsia="宋体" w:cs="宋体" w:hint="eastAsia"/>
          <w:color w:val="0000FF"/>
          <w:kern w:val="0"/>
          <w:szCs w:val="21"/>
        </w:rPr>
        <w:t>≤</w:t>
      </w:r>
      <w:r>
        <w:rPr>
          <w:rFonts w:ascii="宋体" w:eastAsia="宋体" w:cs="宋体"/>
          <w:color w:val="0000FF"/>
          <w:kern w:val="0"/>
          <w:szCs w:val="21"/>
        </w:rPr>
        <w:t xml:space="preserve"> Ep = 19716.301</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4535.015 </w:t>
      </w:r>
      <w:r>
        <w:rPr>
          <w:rFonts w:ascii="宋体" w:eastAsia="宋体" w:cs="宋体" w:hint="eastAsia"/>
          <w:color w:val="0000FF"/>
          <w:kern w:val="0"/>
          <w:szCs w:val="21"/>
        </w:rPr>
        <w:t>≤</w:t>
      </w:r>
      <w:r>
        <w:rPr>
          <w:rFonts w:ascii="宋体" w:eastAsia="宋体" w:cs="宋体"/>
          <w:color w:val="0000FF"/>
          <w:kern w:val="0"/>
          <w:szCs w:val="21"/>
        </w:rPr>
        <w:t xml:space="preserve"> Ep = 14610.696</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4424.022 </w:t>
      </w:r>
      <w:r>
        <w:rPr>
          <w:rFonts w:ascii="宋体" w:eastAsia="宋体" w:cs="宋体" w:hint="eastAsia"/>
          <w:color w:val="0000FF"/>
          <w:kern w:val="0"/>
          <w:szCs w:val="21"/>
        </w:rPr>
        <w:t>≤</w:t>
      </w:r>
      <w:r>
        <w:rPr>
          <w:rFonts w:ascii="宋体" w:eastAsia="宋体" w:cs="宋体"/>
          <w:color w:val="0000FF"/>
          <w:kern w:val="0"/>
          <w:szCs w:val="21"/>
        </w:rPr>
        <w:t xml:space="preserve"> Ep = 14610.696</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4269.462 </w:t>
      </w:r>
      <w:r>
        <w:rPr>
          <w:rFonts w:ascii="宋体" w:eastAsia="宋体" w:cs="宋体" w:hint="eastAsia"/>
          <w:color w:val="0000FF"/>
          <w:kern w:val="0"/>
          <w:szCs w:val="21"/>
        </w:rPr>
        <w:t>≤</w:t>
      </w:r>
      <w:r>
        <w:rPr>
          <w:rFonts w:ascii="宋体" w:eastAsia="宋体" w:cs="宋体"/>
          <w:color w:val="0000FF"/>
          <w:kern w:val="0"/>
          <w:szCs w:val="21"/>
        </w:rPr>
        <w:t xml:space="preserve"> Ep = 9896.604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6</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4162.303 </w:t>
      </w:r>
      <w:r>
        <w:rPr>
          <w:rFonts w:ascii="宋体" w:eastAsia="宋体" w:cs="宋体" w:hint="eastAsia"/>
          <w:color w:val="0000FF"/>
          <w:kern w:val="0"/>
          <w:szCs w:val="21"/>
        </w:rPr>
        <w:t>≤</w:t>
      </w:r>
      <w:r>
        <w:rPr>
          <w:rFonts w:ascii="宋体" w:eastAsia="宋体" w:cs="宋体"/>
          <w:color w:val="0000FF"/>
          <w:kern w:val="0"/>
          <w:szCs w:val="21"/>
        </w:rPr>
        <w:t xml:space="preserve"> Ep = 9896.604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7</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3955.911 </w:t>
      </w:r>
      <w:r>
        <w:rPr>
          <w:rFonts w:ascii="宋体" w:eastAsia="宋体" w:cs="宋体" w:hint="eastAsia"/>
          <w:color w:val="0000FF"/>
          <w:kern w:val="0"/>
          <w:szCs w:val="21"/>
        </w:rPr>
        <w:t>≤</w:t>
      </w:r>
      <w:r>
        <w:rPr>
          <w:rFonts w:ascii="宋体" w:eastAsia="宋体" w:cs="宋体"/>
          <w:color w:val="0000FF"/>
          <w:kern w:val="0"/>
          <w:szCs w:val="21"/>
        </w:rPr>
        <w:t xml:space="preserve"> Ep = 5558.979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E5075D" w:rsidRDefault="000A5B8F" w:rsidP="00E5075D">
      <w:pPr>
        <w:pStyle w:val="2"/>
      </w:pPr>
      <w:bookmarkStart w:id="17" w:name="_Toc68619701"/>
      <w:r>
        <w:rPr>
          <w:kern w:val="0"/>
        </w:rPr>
        <w:lastRenderedPageBreak/>
        <w:t>2</w:t>
      </w:r>
      <w:r w:rsidR="00E5075D" w:rsidRPr="00F32FE7">
        <w:rPr>
          <w:rFonts w:hint="eastAsia"/>
          <w:kern w:val="0"/>
        </w:rPr>
        <w:t xml:space="preserve">. </w:t>
      </w:r>
      <w:r w:rsidR="00F23B67">
        <w:rPr>
          <w:kern w:val="0"/>
        </w:rPr>
        <w:t>BC</w:t>
      </w:r>
      <w:r w:rsidR="00B374B5">
        <w:rPr>
          <w:rFonts w:hint="eastAsia"/>
          <w:kern w:val="0"/>
          <w:lang w:val="zh-CN"/>
        </w:rPr>
        <w:t>段</w:t>
      </w:r>
      <w:r w:rsidR="00B374B5" w:rsidRPr="00D1461D">
        <w:rPr>
          <w:rFonts w:hint="eastAsia"/>
        </w:rPr>
        <w:t>(</w:t>
      </w:r>
      <w:r w:rsidR="00B374B5" w:rsidRPr="00D1461D">
        <w:rPr>
          <w:rFonts w:hint="eastAsia"/>
        </w:rPr>
        <w:t>采用最不利</w:t>
      </w:r>
      <w:r w:rsidR="00B374B5">
        <w:t>ZK</w:t>
      </w:r>
      <w:r w:rsidR="00F23B67">
        <w:t>7</w:t>
      </w:r>
      <w:r w:rsidR="00B374B5" w:rsidRPr="00D1461D">
        <w:rPr>
          <w:rFonts w:hint="eastAsia"/>
        </w:rPr>
        <w:t>勘察孔</w:t>
      </w:r>
      <w:r w:rsidR="00B374B5" w:rsidRPr="00D1461D">
        <w:rPr>
          <w:rFonts w:hint="eastAsia"/>
        </w:rPr>
        <w:t>)</w:t>
      </w:r>
      <w:bookmarkEnd w:id="17"/>
    </w:p>
    <w:p w:rsidR="00F23B67" w:rsidRDefault="00F23B67" w:rsidP="00F23B67">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400425" cy="4324350"/>
            <wp:effectExtent l="0" t="0" r="0" b="0"/>
            <wp:docPr id="2018" name="图片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400425"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8.220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6.850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8.720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4.70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17" name="图片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16" name="图片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15" name="图片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14" name="图片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13" name="图片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12" name="图片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11" name="图片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238500"/>
            <wp:effectExtent l="0" t="0" r="0" b="0"/>
            <wp:docPr id="2010" name="图片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095625"/>
            <wp:effectExtent l="0" t="0" r="0" b="0"/>
            <wp:docPr id="2009" name="图片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976.46</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1646.73</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1342.63</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1342.63</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1608.32</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984.16</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2211.43</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2211.43</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737.38</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675.14</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1013.90</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1013.90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22E28</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13547[13087]</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458.64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226.52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458.64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630.63</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435.08</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262.36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435.08</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598.24</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363.91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858.10</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363.91</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500.37</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506.05</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249.94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506.05</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695.82</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480.06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289.49</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480.06</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660.08</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401.53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946.81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401.53</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552.10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2276475" cy="2876550"/>
            <wp:effectExtent l="0" t="0" r="0" b="0"/>
            <wp:docPr id="2008" name="图片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7647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560.0[527.1]</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560.0[500.1]</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560.0[418.3]</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790950"/>
            <wp:effectExtent l="0" t="0" r="0" b="0"/>
            <wp:docPr id="2007" name="图片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675" cy="37909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22.440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0.760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12.136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2.625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3.057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3.564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2.538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440.708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2.936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440.708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2.069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440.708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706.191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2.456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440.708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706.191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1.732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1.732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lastRenderedPageBreak/>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5.231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4.131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4.366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3.208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3.486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2.189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2.189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867025"/>
            <wp:effectExtent l="0" t="0" r="0" b="0"/>
            <wp:docPr id="2006" name="图片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00675" cy="28670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381625" cy="5314950"/>
            <wp:effectExtent l="0" t="0" r="0" b="0"/>
            <wp:docPr id="2005" name="图片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81625" cy="53149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Ks=(20.169</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38.638)/(19.302</w:t>
      </w:r>
      <w:r>
        <w:rPr>
          <w:rFonts w:ascii="宋体" w:eastAsia="宋体" w:cs="宋体" w:hint="eastAsia"/>
          <w:kern w:val="0"/>
          <w:szCs w:val="21"/>
        </w:rPr>
        <w:t>×</w:t>
      </w:r>
      <w:r>
        <w:rPr>
          <w:rFonts w:ascii="宋体" w:eastAsia="宋体" w:cs="宋体"/>
          <w:kern w:val="0"/>
          <w:szCs w:val="21"/>
        </w:rPr>
        <w:t>(11.700+10.300)+27.773)=34.186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34.186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2.768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4274.963 </w:t>
      </w:r>
      <w:r>
        <w:rPr>
          <w:rFonts w:ascii="宋体" w:eastAsia="宋体" w:cs="宋体" w:hint="eastAsia"/>
          <w:color w:val="0000FF"/>
          <w:kern w:val="0"/>
          <w:szCs w:val="21"/>
        </w:rPr>
        <w:t>≤</w:t>
      </w:r>
      <w:r>
        <w:rPr>
          <w:rFonts w:ascii="宋体" w:eastAsia="宋体" w:cs="宋体"/>
          <w:color w:val="0000FF"/>
          <w:kern w:val="0"/>
          <w:szCs w:val="21"/>
        </w:rPr>
        <w:t xml:space="preserve"> Ep = 18178.855</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4074.018 </w:t>
      </w:r>
      <w:r>
        <w:rPr>
          <w:rFonts w:ascii="宋体" w:eastAsia="宋体" w:cs="宋体" w:hint="eastAsia"/>
          <w:color w:val="0000FF"/>
          <w:kern w:val="0"/>
          <w:szCs w:val="21"/>
        </w:rPr>
        <w:t>≤</w:t>
      </w:r>
      <w:r>
        <w:rPr>
          <w:rFonts w:ascii="宋体" w:eastAsia="宋体" w:cs="宋体"/>
          <w:color w:val="0000FF"/>
          <w:kern w:val="0"/>
          <w:szCs w:val="21"/>
        </w:rPr>
        <w:t xml:space="preserve"> Ep = 18178.855</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3955.461 </w:t>
      </w:r>
      <w:r>
        <w:rPr>
          <w:rFonts w:ascii="宋体" w:eastAsia="宋体" w:cs="宋体" w:hint="eastAsia"/>
          <w:color w:val="0000FF"/>
          <w:kern w:val="0"/>
          <w:szCs w:val="21"/>
        </w:rPr>
        <w:t>≤</w:t>
      </w:r>
      <w:r>
        <w:rPr>
          <w:rFonts w:ascii="宋体" w:eastAsia="宋体" w:cs="宋体"/>
          <w:color w:val="0000FF"/>
          <w:kern w:val="0"/>
          <w:szCs w:val="21"/>
        </w:rPr>
        <w:t xml:space="preserve"> Ep = 13709.984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3811.142 </w:t>
      </w:r>
      <w:r>
        <w:rPr>
          <w:rFonts w:ascii="宋体" w:eastAsia="宋体" w:cs="宋体" w:hint="eastAsia"/>
          <w:color w:val="0000FF"/>
          <w:kern w:val="0"/>
          <w:szCs w:val="21"/>
        </w:rPr>
        <w:t>≤</w:t>
      </w:r>
      <w:r>
        <w:rPr>
          <w:rFonts w:ascii="宋体" w:eastAsia="宋体" w:cs="宋体"/>
          <w:color w:val="0000FF"/>
          <w:kern w:val="0"/>
          <w:szCs w:val="21"/>
        </w:rPr>
        <w:t xml:space="preserve"> Ep = 13709.984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3658.253 </w:t>
      </w:r>
      <w:r>
        <w:rPr>
          <w:rFonts w:ascii="宋体" w:eastAsia="宋体" w:cs="宋体" w:hint="eastAsia"/>
          <w:color w:val="0000FF"/>
          <w:kern w:val="0"/>
          <w:szCs w:val="21"/>
        </w:rPr>
        <w:t>≤</w:t>
      </w:r>
      <w:r>
        <w:rPr>
          <w:rFonts w:ascii="宋体" w:eastAsia="宋体" w:cs="宋体"/>
          <w:color w:val="0000FF"/>
          <w:kern w:val="0"/>
          <w:szCs w:val="21"/>
        </w:rPr>
        <w:t xml:space="preserve"> Ep = 9421.023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6</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3541.604 </w:t>
      </w:r>
      <w:r>
        <w:rPr>
          <w:rFonts w:ascii="宋体" w:eastAsia="宋体" w:cs="宋体" w:hint="eastAsia"/>
          <w:color w:val="0000FF"/>
          <w:kern w:val="0"/>
          <w:szCs w:val="21"/>
        </w:rPr>
        <w:t>≤</w:t>
      </w:r>
      <w:r>
        <w:rPr>
          <w:rFonts w:ascii="宋体" w:eastAsia="宋体" w:cs="宋体"/>
          <w:color w:val="0000FF"/>
          <w:kern w:val="0"/>
          <w:szCs w:val="21"/>
        </w:rPr>
        <w:t xml:space="preserve"> Ep = 9421.023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7</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3340.859 </w:t>
      </w:r>
      <w:r>
        <w:rPr>
          <w:rFonts w:ascii="宋体" w:eastAsia="宋体" w:cs="宋体" w:hint="eastAsia"/>
          <w:color w:val="0000FF"/>
          <w:kern w:val="0"/>
          <w:szCs w:val="21"/>
        </w:rPr>
        <w:t>≤</w:t>
      </w:r>
      <w:r>
        <w:rPr>
          <w:rFonts w:ascii="宋体" w:eastAsia="宋体" w:cs="宋体"/>
          <w:color w:val="0000FF"/>
          <w:kern w:val="0"/>
          <w:szCs w:val="21"/>
        </w:rPr>
        <w:t xml:space="preserve"> Ep = 5213.565</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32FE7" w:rsidRDefault="000A5B8F" w:rsidP="00F32FE7">
      <w:pPr>
        <w:pStyle w:val="2"/>
      </w:pPr>
      <w:bookmarkStart w:id="18" w:name="_Toc68619702"/>
      <w:r>
        <w:rPr>
          <w:kern w:val="0"/>
        </w:rPr>
        <w:lastRenderedPageBreak/>
        <w:t>3</w:t>
      </w:r>
      <w:r w:rsidR="00F32FE7" w:rsidRPr="00F32FE7">
        <w:rPr>
          <w:rFonts w:hint="eastAsia"/>
          <w:kern w:val="0"/>
        </w:rPr>
        <w:t xml:space="preserve">. </w:t>
      </w:r>
      <w:r w:rsidR="00684288">
        <w:rPr>
          <w:kern w:val="0"/>
        </w:rPr>
        <w:t>CD</w:t>
      </w:r>
      <w:r w:rsidR="00B374B5">
        <w:rPr>
          <w:rFonts w:hint="eastAsia"/>
          <w:kern w:val="0"/>
          <w:lang w:val="zh-CN"/>
        </w:rPr>
        <w:t>段</w:t>
      </w:r>
      <w:r w:rsidR="00B374B5" w:rsidRPr="00D1461D">
        <w:rPr>
          <w:rFonts w:hint="eastAsia"/>
        </w:rPr>
        <w:t>(</w:t>
      </w:r>
      <w:r w:rsidR="00B374B5" w:rsidRPr="00D1461D">
        <w:rPr>
          <w:rFonts w:hint="eastAsia"/>
        </w:rPr>
        <w:t>采用最不利</w:t>
      </w:r>
      <w:r w:rsidR="00B374B5">
        <w:t>ZK</w:t>
      </w:r>
      <w:r w:rsidR="00684288">
        <w:t>8</w:t>
      </w:r>
      <w:r w:rsidR="00B374B5" w:rsidRPr="00D1461D">
        <w:rPr>
          <w:rFonts w:hint="eastAsia"/>
        </w:rPr>
        <w:t>勘察孔</w:t>
      </w:r>
      <w:r w:rsidR="00B374B5" w:rsidRPr="00D1461D">
        <w:rPr>
          <w:rFonts w:hint="eastAsia"/>
        </w:rPr>
        <w:t>)</w:t>
      </w:r>
      <w:bookmarkEnd w:id="18"/>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4095750" cy="4324350"/>
            <wp:effectExtent l="0" t="0" r="0" b="0"/>
            <wp:docPr id="2033" name="图片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95750"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5</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32" name="图片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31" name="图片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30" name="图片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29" name="图片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28" name="图片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27" name="图片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26" name="图片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238500"/>
            <wp:effectExtent l="0" t="0" r="0" b="0"/>
            <wp:docPr id="2025" name="图片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095625"/>
            <wp:effectExtent l="0" t="0" r="0" b="0"/>
            <wp:docPr id="2024" name="图片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1040.24</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1883.57</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1430.33</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1430.33</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1913.29</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1278.87</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2630.78</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2630.78</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855.03</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749.75</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1175.66</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1175.66</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26E28</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16010[15886]</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486.91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255.26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486.91</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669.51</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454.52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282.81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454.52</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624.97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319.63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950.12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319.63</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439.49</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537.25</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281.65</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537.25</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738.72</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501.51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312.05</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501.51</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689.57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352.67</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1048.34</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352.67</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484.93</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2762250" cy="2876550"/>
            <wp:effectExtent l="0" t="0" r="0" b="0"/>
            <wp:docPr id="2023" name="图片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762250"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560.0[559.6]</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560.0[522.4]</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560.0[367.4]</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676650"/>
            <wp:effectExtent l="0" t="0" r="0" b="0"/>
            <wp:docPr id="2022" name="图片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0675" cy="36766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23.164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0.045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12.835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2.754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__Kov = 2.745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3.214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2.281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427.328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2.639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427.328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1.852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427.328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716.016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2.212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476.601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427.328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716.016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1.573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1.573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4.831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3.851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4.086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3.057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3.345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2.203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2.203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524125"/>
            <wp:effectExtent l="0" t="0" r="0" b="0"/>
            <wp:docPr id="2021" name="图片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00675" cy="25241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629150"/>
            <wp:effectExtent l="0" t="0" r="0" b="0"/>
            <wp:docPr id="2020" name="图片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00675" cy="4629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Ks=(20.075</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38.638)/(19.254</w:t>
      </w:r>
      <w:r>
        <w:rPr>
          <w:rFonts w:ascii="宋体" w:eastAsia="宋体" w:cs="宋体" w:hint="eastAsia"/>
          <w:kern w:val="0"/>
          <w:szCs w:val="21"/>
        </w:rPr>
        <w:t>×</w:t>
      </w:r>
      <w:r>
        <w:rPr>
          <w:rFonts w:ascii="宋体" w:eastAsia="宋体" w:cs="宋体"/>
          <w:kern w:val="0"/>
          <w:szCs w:val="21"/>
        </w:rPr>
        <w:t>(11.700+10.300)+32.570)=33.850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33.850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3.003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4545.763 </w:t>
      </w:r>
      <w:r>
        <w:rPr>
          <w:rFonts w:ascii="宋体" w:eastAsia="宋体" w:cs="宋体" w:hint="eastAsia"/>
          <w:color w:val="0000FF"/>
          <w:kern w:val="0"/>
          <w:szCs w:val="21"/>
        </w:rPr>
        <w:t>≤</w:t>
      </w:r>
      <w:r>
        <w:rPr>
          <w:rFonts w:ascii="宋体" w:eastAsia="宋体" w:cs="宋体"/>
          <w:color w:val="0000FF"/>
          <w:kern w:val="0"/>
          <w:szCs w:val="21"/>
        </w:rPr>
        <w:t xml:space="preserve"> Ep = 17609.254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4344.771 </w:t>
      </w:r>
      <w:r>
        <w:rPr>
          <w:rFonts w:ascii="宋体" w:eastAsia="宋体" w:cs="宋体" w:hint="eastAsia"/>
          <w:color w:val="0000FF"/>
          <w:kern w:val="0"/>
          <w:szCs w:val="21"/>
        </w:rPr>
        <w:t>≤</w:t>
      </w:r>
      <w:r>
        <w:rPr>
          <w:rFonts w:ascii="宋体" w:eastAsia="宋体" w:cs="宋体"/>
          <w:color w:val="0000FF"/>
          <w:kern w:val="0"/>
          <w:szCs w:val="21"/>
        </w:rPr>
        <w:t xml:space="preserve"> Ep = 17609.254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4237.439 </w:t>
      </w:r>
      <w:r>
        <w:rPr>
          <w:rFonts w:ascii="宋体" w:eastAsia="宋体" w:cs="宋体" w:hint="eastAsia"/>
          <w:color w:val="0000FF"/>
          <w:kern w:val="0"/>
          <w:szCs w:val="21"/>
        </w:rPr>
        <w:t>≤</w:t>
      </w:r>
      <w:r>
        <w:rPr>
          <w:rFonts w:ascii="宋体" w:eastAsia="宋体" w:cs="宋体"/>
          <w:color w:val="0000FF"/>
          <w:kern w:val="0"/>
          <w:szCs w:val="21"/>
        </w:rPr>
        <w:t xml:space="preserve"> Ep = 13350.850</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4093.028 </w:t>
      </w:r>
      <w:r>
        <w:rPr>
          <w:rFonts w:ascii="宋体" w:eastAsia="宋体" w:cs="宋体" w:hint="eastAsia"/>
          <w:color w:val="0000FF"/>
          <w:kern w:val="0"/>
          <w:szCs w:val="21"/>
        </w:rPr>
        <w:t>≤</w:t>
      </w:r>
      <w:r>
        <w:rPr>
          <w:rFonts w:ascii="宋体" w:eastAsia="宋体" w:cs="宋体"/>
          <w:color w:val="0000FF"/>
          <w:kern w:val="0"/>
          <w:szCs w:val="21"/>
        </w:rPr>
        <w:t xml:space="preserve"> Ep = 13350.850</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3911.030 </w:t>
      </w:r>
      <w:r>
        <w:rPr>
          <w:rFonts w:ascii="宋体" w:eastAsia="宋体" w:cs="宋体" w:hint="eastAsia"/>
          <w:color w:val="0000FF"/>
          <w:kern w:val="0"/>
          <w:szCs w:val="21"/>
        </w:rPr>
        <w:t>≤</w:t>
      </w:r>
      <w:r>
        <w:rPr>
          <w:rFonts w:ascii="宋体" w:eastAsia="宋体" w:cs="宋体"/>
          <w:color w:val="0000FF"/>
          <w:kern w:val="0"/>
          <w:szCs w:val="21"/>
        </w:rPr>
        <w:t xml:space="preserve"> Ep = 9280.968</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6</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3811.724 </w:t>
      </w:r>
      <w:r>
        <w:rPr>
          <w:rFonts w:ascii="宋体" w:eastAsia="宋体" w:cs="宋体" w:hint="eastAsia"/>
          <w:color w:val="0000FF"/>
          <w:kern w:val="0"/>
          <w:szCs w:val="21"/>
        </w:rPr>
        <w:t>≤</w:t>
      </w:r>
      <w:r>
        <w:rPr>
          <w:rFonts w:ascii="宋体" w:eastAsia="宋体" w:cs="宋体"/>
          <w:color w:val="0000FF"/>
          <w:kern w:val="0"/>
          <w:szCs w:val="21"/>
        </w:rPr>
        <w:t xml:space="preserve"> Ep = 9280.968</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7</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3582.364 </w:t>
      </w:r>
      <w:r>
        <w:rPr>
          <w:rFonts w:ascii="宋体" w:eastAsia="宋体" w:cs="宋体" w:hint="eastAsia"/>
          <w:color w:val="0000FF"/>
          <w:kern w:val="0"/>
          <w:szCs w:val="21"/>
        </w:rPr>
        <w:t>≤</w:t>
      </w:r>
      <w:r>
        <w:rPr>
          <w:rFonts w:ascii="宋体" w:eastAsia="宋体" w:cs="宋体"/>
          <w:color w:val="0000FF"/>
          <w:kern w:val="0"/>
          <w:szCs w:val="21"/>
        </w:rPr>
        <w:t xml:space="preserve"> Ep = 5359.924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Pr="00DB432A" w:rsidRDefault="00F80F87" w:rsidP="00F80F87">
      <w:pPr>
        <w:autoSpaceDE w:val="0"/>
        <w:autoSpaceDN w:val="0"/>
        <w:adjustRightInd w:val="0"/>
        <w:jc w:val="left"/>
        <w:rPr>
          <w:rFonts w:ascii="宋体" w:eastAsia="宋体" w:cs="宋体"/>
          <w:color w:val="000000"/>
          <w:kern w:val="0"/>
          <w:szCs w:val="21"/>
        </w:rPr>
      </w:pPr>
    </w:p>
    <w:p w:rsidR="00F80F87" w:rsidRPr="00F80F87" w:rsidRDefault="00F80F87" w:rsidP="00F80F87">
      <w:pPr>
        <w:autoSpaceDE w:val="0"/>
        <w:autoSpaceDN w:val="0"/>
        <w:adjustRightInd w:val="0"/>
        <w:jc w:val="left"/>
        <w:rPr>
          <w:rFonts w:ascii="宋体" w:eastAsia="宋体" w:cs="宋体"/>
          <w:color w:val="000000"/>
          <w:kern w:val="0"/>
          <w:szCs w:val="21"/>
        </w:rPr>
      </w:pPr>
    </w:p>
    <w:p w:rsidR="00F32FE7" w:rsidRDefault="000A5B8F" w:rsidP="00F32FE7">
      <w:pPr>
        <w:pStyle w:val="2"/>
      </w:pPr>
      <w:bookmarkStart w:id="19" w:name="_Toc68619703"/>
      <w:r w:rsidRPr="00684288">
        <w:rPr>
          <w:kern w:val="0"/>
        </w:rPr>
        <w:lastRenderedPageBreak/>
        <w:t>4</w:t>
      </w:r>
      <w:r w:rsidR="00F32FE7" w:rsidRPr="00684288">
        <w:rPr>
          <w:rFonts w:hint="eastAsia"/>
          <w:kern w:val="0"/>
        </w:rPr>
        <w:t xml:space="preserve">. </w:t>
      </w:r>
      <w:r w:rsidR="00684288">
        <w:rPr>
          <w:kern w:val="0"/>
        </w:rPr>
        <w:t>DE</w:t>
      </w:r>
      <w:r w:rsidR="00B374B5">
        <w:rPr>
          <w:rFonts w:hint="eastAsia"/>
          <w:kern w:val="0"/>
          <w:lang w:val="zh-CN"/>
        </w:rPr>
        <w:t>段</w:t>
      </w:r>
      <w:r w:rsidR="00B374B5" w:rsidRPr="00D1461D">
        <w:rPr>
          <w:rFonts w:hint="eastAsia"/>
        </w:rPr>
        <w:t>(</w:t>
      </w:r>
      <w:r w:rsidR="00B374B5" w:rsidRPr="00D1461D">
        <w:rPr>
          <w:rFonts w:hint="eastAsia"/>
        </w:rPr>
        <w:t>采用最不利</w:t>
      </w:r>
      <w:r w:rsidR="00B374B5">
        <w:t>ZK</w:t>
      </w:r>
      <w:r w:rsidR="00684288">
        <w:t>36</w:t>
      </w:r>
      <w:r w:rsidR="00B374B5" w:rsidRPr="00D1461D">
        <w:rPr>
          <w:rFonts w:hint="eastAsia"/>
        </w:rPr>
        <w:t>勘察孔</w:t>
      </w:r>
      <w:r w:rsidR="00B374B5" w:rsidRPr="00D1461D">
        <w:rPr>
          <w:rFonts w:hint="eastAsia"/>
        </w:rPr>
        <w:t>)</w:t>
      </w:r>
      <w:bookmarkEnd w:id="19"/>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810000" cy="4324350"/>
            <wp:effectExtent l="0" t="0" r="0" b="0"/>
            <wp:docPr id="2047" name="图片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810000"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46" name="图片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45" name="图片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44" name="图片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43" name="图片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42" name="图片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41" name="图片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40" name="图片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238500"/>
            <wp:effectExtent l="0" t="0" r="0" b="0"/>
            <wp:docPr id="2039" name="图片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095625"/>
            <wp:effectExtent l="0" t="0" r="0" b="0"/>
            <wp:docPr id="2038" name="图片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1371.32</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1688.10</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1885.56</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1885.56</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1478.05</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1498.22</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2032.32</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2032.32</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766.03</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718.44</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1053.28</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1053.28</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25E25</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12272[11915]</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396.36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80.37</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396.36</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544.99</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409.20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238.26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409.20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562.64</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310.51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836.09</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310.51</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426.95</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437.33</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88.68</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437.33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601.33</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451.50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262.89</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451.50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620.81</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342.61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922.53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342.61</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471.09</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2562225" cy="2876550"/>
            <wp:effectExtent l="0" t="0" r="0" b="0"/>
            <wp:docPr id="2037" name="图片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6222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560.0[455.6]</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560.0[470.3]</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560.0[356.9]</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7.45</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819525"/>
            <wp:effectExtent l="0" t="0" r="0" b="0"/>
            <wp:docPr id="2036" name="图片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22.327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-0.116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11.488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2.841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3.470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4.008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2.740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442.939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3.155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442.939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2.189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442.939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582.210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2.593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490.089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442.939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3_  </w:t>
      </w:r>
      <w:r>
        <w:rPr>
          <w:rFonts w:ascii="宋体" w:eastAsia="宋体" w:cs="宋体" w:hint="eastAsia"/>
          <w:kern w:val="0"/>
          <w:szCs w:val="21"/>
        </w:rPr>
        <w:t>锚索</w:t>
      </w:r>
      <w:r>
        <w:rPr>
          <w:rFonts w:ascii="宋体" w:eastAsia="宋体" w:cs="宋体"/>
          <w:kern w:val="0"/>
          <w:szCs w:val="21"/>
        </w:rPr>
        <w:t>_          520.800_          582.210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1.843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1.843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lastRenderedPageBreak/>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4.883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3.862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4.032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3.023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6</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3.277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2.185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7</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2.185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057400"/>
            <wp:effectExtent l="0" t="0" r="0" b="0"/>
            <wp:docPr id="2035" name="图片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00675" cy="20574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857750"/>
            <wp:effectExtent l="0" t="0" r="0" b="0"/>
            <wp:docPr id="2034" name="图片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400675" cy="48577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Ks=(20.025</w:t>
      </w:r>
      <w:r>
        <w:rPr>
          <w:rFonts w:ascii="宋体" w:eastAsia="宋体" w:cs="宋体" w:hint="eastAsia"/>
          <w:kern w:val="0"/>
          <w:szCs w:val="21"/>
        </w:rPr>
        <w:t>×</w:t>
      </w:r>
      <w:r>
        <w:rPr>
          <w:rFonts w:ascii="宋体" w:eastAsia="宋体" w:cs="宋体"/>
          <w:kern w:val="0"/>
          <w:szCs w:val="21"/>
        </w:rPr>
        <w:t>10.800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38.638)/(19.549</w:t>
      </w:r>
      <w:r>
        <w:rPr>
          <w:rFonts w:ascii="宋体" w:eastAsia="宋体" w:cs="宋体" w:hint="eastAsia"/>
          <w:kern w:val="0"/>
          <w:szCs w:val="21"/>
        </w:rPr>
        <w:t>×</w:t>
      </w:r>
      <w:r>
        <w:rPr>
          <w:rFonts w:ascii="宋体" w:eastAsia="宋体" w:cs="宋体"/>
          <w:kern w:val="0"/>
          <w:szCs w:val="21"/>
        </w:rPr>
        <w:t>(11.700+10.800)+23.524)=33.858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33.858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3.061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10.800m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4511.817 </w:t>
      </w:r>
      <w:r>
        <w:rPr>
          <w:rFonts w:ascii="宋体" w:eastAsia="宋体" w:cs="宋体" w:hint="eastAsia"/>
          <w:color w:val="0000FF"/>
          <w:kern w:val="0"/>
          <w:szCs w:val="21"/>
        </w:rPr>
        <w:t>≤</w:t>
      </w:r>
      <w:r>
        <w:rPr>
          <w:rFonts w:ascii="宋体" w:eastAsia="宋体" w:cs="宋体"/>
          <w:color w:val="0000FF"/>
          <w:kern w:val="0"/>
          <w:szCs w:val="21"/>
        </w:rPr>
        <w:t xml:space="preserve"> Ep = 19019.762</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4319.244 </w:t>
      </w:r>
      <w:r>
        <w:rPr>
          <w:rFonts w:ascii="宋体" w:eastAsia="宋体" w:cs="宋体" w:hint="eastAsia"/>
          <w:color w:val="0000FF"/>
          <w:kern w:val="0"/>
          <w:szCs w:val="21"/>
        </w:rPr>
        <w:t>≤</w:t>
      </w:r>
      <w:r>
        <w:rPr>
          <w:rFonts w:ascii="宋体" w:eastAsia="宋体" w:cs="宋体"/>
          <w:color w:val="0000FF"/>
          <w:kern w:val="0"/>
          <w:szCs w:val="21"/>
        </w:rPr>
        <w:t xml:space="preserve"> Ep = 19019.762</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4236.524 </w:t>
      </w:r>
      <w:r>
        <w:rPr>
          <w:rFonts w:ascii="宋体" w:eastAsia="宋体" w:cs="宋体" w:hint="eastAsia"/>
          <w:color w:val="0000FF"/>
          <w:kern w:val="0"/>
          <w:szCs w:val="21"/>
        </w:rPr>
        <w:t>≤</w:t>
      </w:r>
      <w:r>
        <w:rPr>
          <w:rFonts w:ascii="宋体" w:eastAsia="宋体" w:cs="宋体"/>
          <w:color w:val="0000FF"/>
          <w:kern w:val="0"/>
          <w:szCs w:val="21"/>
        </w:rPr>
        <w:t xml:space="preserve"> Ep = 14156.339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4115.241 </w:t>
      </w:r>
      <w:r>
        <w:rPr>
          <w:rFonts w:ascii="宋体" w:eastAsia="宋体" w:cs="宋体" w:hint="eastAsia"/>
          <w:color w:val="0000FF"/>
          <w:kern w:val="0"/>
          <w:szCs w:val="21"/>
        </w:rPr>
        <w:t>≤</w:t>
      </w:r>
      <w:r>
        <w:rPr>
          <w:rFonts w:ascii="宋体" w:eastAsia="宋体" w:cs="宋体"/>
          <w:color w:val="0000FF"/>
          <w:kern w:val="0"/>
          <w:szCs w:val="21"/>
        </w:rPr>
        <w:t xml:space="preserve"> Ep = 14156.339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4008.631 </w:t>
      </w:r>
      <w:r>
        <w:rPr>
          <w:rFonts w:ascii="宋体" w:eastAsia="宋体" w:cs="宋体" w:hint="eastAsia"/>
          <w:color w:val="0000FF"/>
          <w:kern w:val="0"/>
          <w:szCs w:val="21"/>
        </w:rPr>
        <w:t>≤</w:t>
      </w:r>
      <w:r>
        <w:rPr>
          <w:rFonts w:ascii="宋体" w:eastAsia="宋体" w:cs="宋体"/>
          <w:color w:val="0000FF"/>
          <w:kern w:val="0"/>
          <w:szCs w:val="21"/>
        </w:rPr>
        <w:t xml:space="preserve"> Ep = 9817.393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6</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3909.782 </w:t>
      </w:r>
      <w:r>
        <w:rPr>
          <w:rFonts w:ascii="宋体" w:eastAsia="宋体" w:cs="宋体" w:hint="eastAsia"/>
          <w:color w:val="0000FF"/>
          <w:kern w:val="0"/>
          <w:szCs w:val="21"/>
        </w:rPr>
        <w:t>≤</w:t>
      </w:r>
      <w:r>
        <w:rPr>
          <w:rFonts w:ascii="宋体" w:eastAsia="宋体" w:cs="宋体"/>
          <w:color w:val="0000FF"/>
          <w:kern w:val="0"/>
          <w:szCs w:val="21"/>
        </w:rPr>
        <w:t xml:space="preserve"> Ep = 9817.393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7</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3714.798 </w:t>
      </w:r>
      <w:r>
        <w:rPr>
          <w:rFonts w:ascii="宋体" w:eastAsia="宋体" w:cs="宋体" w:hint="eastAsia"/>
          <w:color w:val="0000FF"/>
          <w:kern w:val="0"/>
          <w:szCs w:val="21"/>
        </w:rPr>
        <w:t>≤</w:t>
      </w:r>
      <w:r>
        <w:rPr>
          <w:rFonts w:ascii="宋体" w:eastAsia="宋体" w:cs="宋体"/>
          <w:color w:val="0000FF"/>
          <w:kern w:val="0"/>
          <w:szCs w:val="21"/>
        </w:rPr>
        <w:t xml:space="preserve"> Ep = 5764.309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Default="00F80F87" w:rsidP="001F79F2"/>
    <w:p w:rsidR="00DB432A" w:rsidRDefault="00DB432A" w:rsidP="001F79F2"/>
    <w:p w:rsidR="00DB432A" w:rsidRDefault="00DB432A" w:rsidP="001F79F2"/>
    <w:p w:rsidR="00DB432A" w:rsidRPr="00DB432A" w:rsidRDefault="00DB432A" w:rsidP="001F79F2">
      <w:pPr>
        <w:rPr>
          <w:rFonts w:hint="eastAsia"/>
        </w:rPr>
      </w:pPr>
    </w:p>
    <w:p w:rsidR="00F32FE7" w:rsidRDefault="000A5B8F" w:rsidP="00F32FE7">
      <w:pPr>
        <w:pStyle w:val="2"/>
      </w:pPr>
      <w:bookmarkStart w:id="20" w:name="_Toc68619704"/>
      <w:r>
        <w:rPr>
          <w:kern w:val="0"/>
        </w:rPr>
        <w:lastRenderedPageBreak/>
        <w:t>5</w:t>
      </w:r>
      <w:r w:rsidR="00F32FE7" w:rsidRPr="00FA06EB">
        <w:rPr>
          <w:rFonts w:hint="eastAsia"/>
          <w:kern w:val="0"/>
        </w:rPr>
        <w:t xml:space="preserve">. </w:t>
      </w:r>
      <w:r w:rsidR="00684288">
        <w:rPr>
          <w:kern w:val="0"/>
        </w:rPr>
        <w:t>EF</w:t>
      </w:r>
      <w:r w:rsidR="00FA06EB">
        <w:rPr>
          <w:rFonts w:hint="eastAsia"/>
          <w:kern w:val="0"/>
          <w:lang w:val="zh-CN"/>
        </w:rPr>
        <w:t>段</w:t>
      </w:r>
      <w:r w:rsidR="00FA06EB" w:rsidRPr="00D1461D">
        <w:rPr>
          <w:rFonts w:hint="eastAsia"/>
        </w:rPr>
        <w:t>(</w:t>
      </w:r>
      <w:r w:rsidR="00FA06EB" w:rsidRPr="00D1461D">
        <w:rPr>
          <w:rFonts w:hint="eastAsia"/>
        </w:rPr>
        <w:t>采用最不利</w:t>
      </w:r>
      <w:r w:rsidR="00FA06EB">
        <w:t>ZK</w:t>
      </w:r>
      <w:r w:rsidR="00684288">
        <w:t>3</w:t>
      </w:r>
      <w:r w:rsidR="00FA06EB">
        <w:t>5</w:t>
      </w:r>
      <w:r w:rsidR="00FA06EB" w:rsidRPr="00D1461D">
        <w:rPr>
          <w:rFonts w:hint="eastAsia"/>
        </w:rPr>
        <w:t>勘察孔</w:t>
      </w:r>
      <w:r w:rsidR="00FA06EB" w:rsidRPr="00D1461D">
        <w:rPr>
          <w:rFonts w:hint="eastAsia"/>
        </w:rPr>
        <w:t>)</w:t>
      </w:r>
      <w:bookmarkEnd w:id="20"/>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867150" cy="4324350"/>
            <wp:effectExtent l="0" t="0" r="0" b="0"/>
            <wp:docPr id="2059" name="图片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867150"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5</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58" name="图片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57" name="图片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56" name="图片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55" name="图片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54" name="图片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238500"/>
            <wp:effectExtent l="0" t="0" r="0" b="0"/>
            <wp:docPr id="2053" name="图片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095625"/>
            <wp:effectExtent l="0" t="0" r="0" b="0"/>
            <wp:docPr id="2052" name="图片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1261.81</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2365.70</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1734.99</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1734.99</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1534.82</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1369.98</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2110.38</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2110.38</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814.73</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770.08</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1120.26</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1120.26</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26E25</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12763[12424]</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429.88</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75.34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429.88</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591.09</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419.08</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832.85</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419.08</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576.24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474.32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83.13</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474.32</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652.19</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462.40</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918.95</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462.40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635.81</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2619375" cy="2876550"/>
            <wp:effectExtent l="0" t="0" r="0" b="0"/>
            <wp:docPr id="2051" name="图片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61937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560.0[494.1]</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560.0[481.7]</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3771900"/>
            <wp:effectExtent l="0" t="0" r="0" b="0"/>
            <wp:docPr id="2050" name="图片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400675" cy="37719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22.199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0.003</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11.867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3.016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3.486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4.044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2.728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407.257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3.130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   2_  </w:t>
      </w:r>
      <w:r>
        <w:rPr>
          <w:rFonts w:ascii="宋体" w:eastAsia="宋体" w:cs="宋体" w:hint="eastAsia"/>
          <w:kern w:val="0"/>
          <w:szCs w:val="21"/>
        </w:rPr>
        <w:t>锚索</w:t>
      </w:r>
      <w:r>
        <w:rPr>
          <w:rFonts w:ascii="宋体" w:eastAsia="宋体" w:cs="宋体"/>
          <w:kern w:val="0"/>
          <w:szCs w:val="21"/>
        </w:rPr>
        <w:t>_          520.800_          407.257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1.472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1.472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5.263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4.134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4.362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2.232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2.232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057400"/>
            <wp:effectExtent l="0" t="0" r="0" b="0"/>
            <wp:docPr id="2049" name="图片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400675" cy="20574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591050"/>
            <wp:effectExtent l="0" t="0" r="0" b="0"/>
            <wp:docPr id="2048" name="图片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400675" cy="45910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Ks=(20.115</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38.638)/(19.645</w:t>
      </w:r>
      <w:r>
        <w:rPr>
          <w:rFonts w:ascii="宋体" w:eastAsia="宋体" w:cs="宋体" w:hint="eastAsia"/>
          <w:kern w:val="0"/>
          <w:szCs w:val="21"/>
        </w:rPr>
        <w:t>×</w:t>
      </w:r>
      <w:r>
        <w:rPr>
          <w:rFonts w:ascii="宋体" w:eastAsia="宋体" w:cs="宋体"/>
          <w:kern w:val="0"/>
          <w:szCs w:val="21"/>
        </w:rPr>
        <w:t>(11.700+10.300)+23.524)=33.906</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33.906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3.239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4157.342 </w:t>
      </w:r>
      <w:r>
        <w:rPr>
          <w:rFonts w:ascii="宋体" w:eastAsia="宋体" w:cs="宋体" w:hint="eastAsia"/>
          <w:color w:val="0000FF"/>
          <w:kern w:val="0"/>
          <w:szCs w:val="21"/>
        </w:rPr>
        <w:t>≤</w:t>
      </w:r>
      <w:r>
        <w:rPr>
          <w:rFonts w:ascii="宋体" w:eastAsia="宋体" w:cs="宋体"/>
          <w:color w:val="0000FF"/>
          <w:kern w:val="0"/>
          <w:szCs w:val="21"/>
        </w:rPr>
        <w:t xml:space="preserve"> Ep = 18339.414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3986.884 </w:t>
      </w:r>
      <w:r>
        <w:rPr>
          <w:rFonts w:ascii="宋体" w:eastAsia="宋体" w:cs="宋体" w:hint="eastAsia"/>
          <w:color w:val="0000FF"/>
          <w:kern w:val="0"/>
          <w:szCs w:val="21"/>
        </w:rPr>
        <w:t>≤</w:t>
      </w:r>
      <w:r>
        <w:rPr>
          <w:rFonts w:ascii="宋体" w:eastAsia="宋体" w:cs="宋体"/>
          <w:color w:val="0000FF"/>
          <w:kern w:val="0"/>
          <w:szCs w:val="21"/>
        </w:rPr>
        <w:t xml:space="preserve"> Ep = 18339.414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3918.089 </w:t>
      </w:r>
      <w:r>
        <w:rPr>
          <w:rFonts w:ascii="宋体" w:eastAsia="宋体" w:cs="宋体" w:hint="eastAsia"/>
          <w:color w:val="0000FF"/>
          <w:kern w:val="0"/>
          <w:szCs w:val="21"/>
        </w:rPr>
        <w:t>≤</w:t>
      </w:r>
      <w:r>
        <w:rPr>
          <w:rFonts w:ascii="宋体" w:eastAsia="宋体" w:cs="宋体"/>
          <w:color w:val="0000FF"/>
          <w:kern w:val="0"/>
          <w:szCs w:val="21"/>
        </w:rPr>
        <w:t xml:space="preserve"> Ep = 13530.136</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3794.707 </w:t>
      </w:r>
      <w:r>
        <w:rPr>
          <w:rFonts w:ascii="宋体" w:eastAsia="宋体" w:cs="宋体" w:hint="eastAsia"/>
          <w:color w:val="0000FF"/>
          <w:kern w:val="0"/>
          <w:szCs w:val="21"/>
        </w:rPr>
        <w:t>≤</w:t>
      </w:r>
      <w:r>
        <w:rPr>
          <w:rFonts w:ascii="宋体" w:eastAsia="宋体" w:cs="宋体"/>
          <w:color w:val="0000FF"/>
          <w:kern w:val="0"/>
          <w:szCs w:val="21"/>
        </w:rPr>
        <w:t xml:space="preserve"> Ep = 13530.136</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3523.543 </w:t>
      </w:r>
      <w:r>
        <w:rPr>
          <w:rFonts w:ascii="宋体" w:eastAsia="宋体" w:cs="宋体" w:hint="eastAsia"/>
          <w:color w:val="0000FF"/>
          <w:kern w:val="0"/>
          <w:szCs w:val="21"/>
        </w:rPr>
        <w:t>≤</w:t>
      </w:r>
      <w:r>
        <w:rPr>
          <w:rFonts w:ascii="宋体" w:eastAsia="宋体" w:cs="宋体"/>
          <w:color w:val="0000FF"/>
          <w:kern w:val="0"/>
          <w:szCs w:val="21"/>
        </w:rPr>
        <w:t xml:space="preserve"> Ep = 5836.224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Default="00F80F87"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Default="00DB432A" w:rsidP="00F80F87">
      <w:pPr>
        <w:autoSpaceDE w:val="0"/>
        <w:autoSpaceDN w:val="0"/>
        <w:adjustRightInd w:val="0"/>
        <w:jc w:val="left"/>
        <w:rPr>
          <w:rFonts w:ascii="宋体" w:eastAsia="宋体" w:cs="宋体"/>
          <w:color w:val="000000"/>
          <w:kern w:val="0"/>
          <w:szCs w:val="21"/>
        </w:rPr>
      </w:pPr>
    </w:p>
    <w:p w:rsidR="00DB432A" w:rsidRPr="00DB432A" w:rsidRDefault="00DB432A" w:rsidP="00F80F87">
      <w:pPr>
        <w:autoSpaceDE w:val="0"/>
        <w:autoSpaceDN w:val="0"/>
        <w:adjustRightInd w:val="0"/>
        <w:jc w:val="left"/>
        <w:rPr>
          <w:rFonts w:ascii="宋体" w:eastAsia="宋体" w:cs="宋体" w:hint="eastAsia"/>
          <w:color w:val="000000"/>
          <w:kern w:val="0"/>
          <w:szCs w:val="21"/>
        </w:rPr>
      </w:pPr>
    </w:p>
    <w:p w:rsidR="006945DE" w:rsidRDefault="000A5B8F" w:rsidP="00BB7795">
      <w:pPr>
        <w:pStyle w:val="2"/>
      </w:pPr>
      <w:bookmarkStart w:id="21" w:name="_Toc68619705"/>
      <w:r>
        <w:rPr>
          <w:kern w:val="0"/>
        </w:rPr>
        <w:lastRenderedPageBreak/>
        <w:t>6</w:t>
      </w:r>
      <w:r w:rsidR="006945DE" w:rsidRPr="00FA06EB">
        <w:rPr>
          <w:rFonts w:hint="eastAsia"/>
          <w:kern w:val="0"/>
        </w:rPr>
        <w:t xml:space="preserve">. </w:t>
      </w:r>
      <w:r w:rsidR="00684288">
        <w:rPr>
          <w:kern w:val="0"/>
        </w:rPr>
        <w:t>FG</w:t>
      </w:r>
      <w:r w:rsidR="00FA06EB">
        <w:rPr>
          <w:rFonts w:hint="eastAsia"/>
          <w:kern w:val="0"/>
          <w:lang w:val="zh-CN"/>
        </w:rPr>
        <w:t>段</w:t>
      </w:r>
      <w:r w:rsidR="00FA06EB" w:rsidRPr="00D1461D">
        <w:rPr>
          <w:rFonts w:hint="eastAsia"/>
        </w:rPr>
        <w:t>(</w:t>
      </w:r>
      <w:r w:rsidR="00FA06EB" w:rsidRPr="00D1461D">
        <w:rPr>
          <w:rFonts w:hint="eastAsia"/>
        </w:rPr>
        <w:t>采用最不利</w:t>
      </w:r>
      <w:r w:rsidR="00FA06EB">
        <w:t>ZK</w:t>
      </w:r>
      <w:r w:rsidR="00684288">
        <w:t>35</w:t>
      </w:r>
      <w:r w:rsidR="00FA06EB" w:rsidRPr="00D1461D">
        <w:rPr>
          <w:rFonts w:hint="eastAsia"/>
        </w:rPr>
        <w:t>勘察孔</w:t>
      </w:r>
      <w:r w:rsidR="00FA06EB" w:rsidRPr="00D1461D">
        <w:rPr>
          <w:rFonts w:hint="eastAsia"/>
        </w:rPr>
        <w:t>)</w:t>
      </w:r>
      <w:bookmarkEnd w:id="21"/>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495675" cy="4324350"/>
            <wp:effectExtent l="0" t="0" r="0" b="0"/>
            <wp:docPr id="2071" name="图片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495675"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8.750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9.250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3.500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5</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8.750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70" name="图片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69" name="图片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68" name="图片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67" name="图片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66" name="图片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238500"/>
            <wp:effectExtent l="0" t="0" r="0" b="0"/>
            <wp:docPr id="2065" name="图片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076575"/>
            <wp:effectExtent l="0" t="0" r="0" b="0"/>
            <wp:docPr id="2064" name="图片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62625" cy="307657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546.48</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171.74</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751.41</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751.41</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415.41</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304.67</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571.19</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571.19</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297.26</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164.31</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408.73</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408.73</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20E20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6283[6220]</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365.14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74.37</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365.14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502.07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341.00</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218.88</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341.00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468.88</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402.89</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82.06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402.89</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553.98</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376.25</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241.51</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376.25</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517.35</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2543175" cy="2876550"/>
            <wp:effectExtent l="0" t="0" r="0" b="0"/>
            <wp:docPr id="2063" name="图片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54317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560.0[419.7]</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560.0[391.9]</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3457575"/>
            <wp:effectExtent l="0" t="0" r="0" b="0"/>
            <wp:docPr id="2062" name="图片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00675" cy="345757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18.255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-2.055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8.713</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1.974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3.181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487.699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4.095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487.699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2.613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487.699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407.257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3.223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487.699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   2_  </w:t>
      </w:r>
      <w:r>
        <w:rPr>
          <w:rFonts w:ascii="宋体" w:eastAsia="宋体" w:cs="宋体" w:hint="eastAsia"/>
          <w:kern w:val="0"/>
          <w:szCs w:val="21"/>
        </w:rPr>
        <w:t>锚索</w:t>
      </w:r>
      <w:r>
        <w:rPr>
          <w:rFonts w:ascii="宋体" w:eastAsia="宋体" w:cs="宋体"/>
          <w:kern w:val="0"/>
          <w:szCs w:val="21"/>
        </w:rPr>
        <w:t>_          520.800_          407.257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2.448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2.448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3.450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2.435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2.525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1.788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1.788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2105025"/>
            <wp:effectExtent l="0" t="0" r="0" b="0"/>
            <wp:docPr id="2061" name="图片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400675" cy="21050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657725"/>
            <wp:effectExtent l="0" t="0" r="0" b="0"/>
            <wp:docPr id="2060" name="图片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400675" cy="46577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Ks=(19.435</w:t>
      </w:r>
      <w:r>
        <w:rPr>
          <w:rFonts w:ascii="宋体" w:eastAsia="宋体" w:cs="宋体" w:hint="eastAsia"/>
          <w:kern w:val="0"/>
          <w:szCs w:val="21"/>
        </w:rPr>
        <w:t>×</w:t>
      </w:r>
      <w:r>
        <w:rPr>
          <w:rFonts w:ascii="宋体" w:eastAsia="宋体" w:cs="宋体"/>
          <w:kern w:val="0"/>
          <w:szCs w:val="21"/>
        </w:rPr>
        <w:t>9.250</w:t>
      </w:r>
      <w:r>
        <w:rPr>
          <w:rFonts w:ascii="宋体" w:eastAsia="宋体" w:cs="宋体" w:hint="eastAsia"/>
          <w:kern w:val="0"/>
          <w:szCs w:val="21"/>
        </w:rPr>
        <w:t>×</w:t>
      </w:r>
      <w:r>
        <w:rPr>
          <w:rFonts w:ascii="宋体" w:eastAsia="宋体" w:cs="宋体"/>
          <w:kern w:val="0"/>
          <w:szCs w:val="21"/>
        </w:rPr>
        <w:t>23.177+0.000</w:t>
      </w:r>
      <w:r>
        <w:rPr>
          <w:rFonts w:ascii="宋体" w:eastAsia="宋体" w:cs="宋体" w:hint="eastAsia"/>
          <w:kern w:val="0"/>
          <w:szCs w:val="21"/>
        </w:rPr>
        <w:t>×</w:t>
      </w:r>
      <w:r>
        <w:rPr>
          <w:rFonts w:ascii="宋体" w:eastAsia="宋体" w:cs="宋体"/>
          <w:kern w:val="0"/>
          <w:szCs w:val="21"/>
        </w:rPr>
        <w:t>35.490)/(19.297</w:t>
      </w:r>
      <w:r>
        <w:rPr>
          <w:rFonts w:ascii="宋体" w:eastAsia="宋体" w:cs="宋体" w:hint="eastAsia"/>
          <w:kern w:val="0"/>
          <w:szCs w:val="21"/>
        </w:rPr>
        <w:t>×</w:t>
      </w:r>
      <w:r>
        <w:rPr>
          <w:rFonts w:ascii="宋体" w:eastAsia="宋体" w:cs="宋体"/>
          <w:kern w:val="0"/>
          <w:szCs w:val="21"/>
        </w:rPr>
        <w:t>(8.250+9.250)+23.371)=11.540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11.540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深度</w:t>
      </w:r>
      <w:r>
        <w:rPr>
          <w:rFonts w:ascii="宋体" w:eastAsia="宋体" w:cs="宋体"/>
          <w:kern w:val="0"/>
          <w:szCs w:val="21"/>
        </w:rPr>
        <w:t>21.000</w:t>
      </w:r>
      <w:r>
        <w:rPr>
          <w:rFonts w:ascii="宋体" w:eastAsia="宋体" w:cs="宋体" w:hint="eastAsia"/>
          <w:kern w:val="0"/>
          <w:szCs w:val="21"/>
        </w:rPr>
        <w:t>处，验算抗隆起：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Ks=(19.573</w:t>
      </w:r>
      <w:r>
        <w:rPr>
          <w:rFonts w:ascii="宋体" w:eastAsia="宋体" w:cs="宋体" w:hint="eastAsia"/>
          <w:kern w:val="0"/>
          <w:szCs w:val="21"/>
        </w:rPr>
        <w:t>×</w:t>
      </w:r>
      <w:r>
        <w:rPr>
          <w:rFonts w:ascii="宋体" w:eastAsia="宋体" w:cs="宋体"/>
          <w:kern w:val="0"/>
          <w:szCs w:val="21"/>
        </w:rPr>
        <w:t>12.250</w:t>
      </w:r>
      <w:r>
        <w:rPr>
          <w:rFonts w:ascii="宋体" w:eastAsia="宋体" w:cs="宋体" w:hint="eastAsia"/>
          <w:kern w:val="0"/>
          <w:szCs w:val="21"/>
        </w:rPr>
        <w:t>×</w:t>
      </w:r>
      <w:r>
        <w:rPr>
          <w:rFonts w:ascii="宋体" w:eastAsia="宋体" w:cs="宋体"/>
          <w:kern w:val="0"/>
          <w:szCs w:val="21"/>
        </w:rPr>
        <w:t>10.662+30.000</w:t>
      </w:r>
      <w:r>
        <w:rPr>
          <w:rFonts w:ascii="宋体" w:eastAsia="宋体" w:cs="宋体" w:hint="eastAsia"/>
          <w:kern w:val="0"/>
          <w:szCs w:val="21"/>
        </w:rPr>
        <w:t>×</w:t>
      </w:r>
      <w:r>
        <w:rPr>
          <w:rFonts w:ascii="宋体" w:eastAsia="宋体" w:cs="宋体"/>
          <w:kern w:val="0"/>
          <w:szCs w:val="21"/>
        </w:rPr>
        <w:t>20.721)/(19.400</w:t>
      </w:r>
      <w:r>
        <w:rPr>
          <w:rFonts w:ascii="宋体" w:eastAsia="宋体" w:cs="宋体" w:hint="eastAsia"/>
          <w:kern w:val="0"/>
          <w:szCs w:val="21"/>
        </w:rPr>
        <w:t>×</w:t>
      </w:r>
      <w:r>
        <w:rPr>
          <w:rFonts w:ascii="宋体" w:eastAsia="宋体" w:cs="宋体"/>
          <w:kern w:val="0"/>
          <w:szCs w:val="21"/>
        </w:rPr>
        <w:t>(8.250+12.250)+23.371)=7.548</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_Ks = 7.548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深度</w:t>
      </w:r>
      <w:r>
        <w:rPr>
          <w:rFonts w:ascii="宋体" w:eastAsia="宋体" w:cs="宋体"/>
          <w:kern w:val="0"/>
          <w:szCs w:val="21"/>
        </w:rPr>
        <w:t>22.000</w:t>
      </w:r>
      <w:r>
        <w:rPr>
          <w:rFonts w:ascii="宋体" w:eastAsia="宋体" w:cs="宋体" w:hint="eastAsia"/>
          <w:kern w:val="0"/>
          <w:szCs w:val="21"/>
        </w:rPr>
        <w:t>处，验算抗隆起。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 = 38.081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2.289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8.750=1.750m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9.250m &gt;= 1.750m,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2747.308 </w:t>
      </w:r>
      <w:r>
        <w:rPr>
          <w:rFonts w:ascii="宋体" w:eastAsia="宋体" w:cs="宋体" w:hint="eastAsia"/>
          <w:color w:val="0000FF"/>
          <w:kern w:val="0"/>
          <w:szCs w:val="21"/>
        </w:rPr>
        <w:t>≤</w:t>
      </w:r>
      <w:r>
        <w:rPr>
          <w:rFonts w:ascii="宋体" w:eastAsia="宋体" w:cs="宋体"/>
          <w:color w:val="0000FF"/>
          <w:kern w:val="0"/>
          <w:szCs w:val="21"/>
        </w:rPr>
        <w:t xml:space="preserve"> Ep = 9141.877</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2584.160 </w:t>
      </w:r>
      <w:r>
        <w:rPr>
          <w:rFonts w:ascii="宋体" w:eastAsia="宋体" w:cs="宋体" w:hint="eastAsia"/>
          <w:color w:val="0000FF"/>
          <w:kern w:val="0"/>
          <w:szCs w:val="21"/>
        </w:rPr>
        <w:t>≤</w:t>
      </w:r>
      <w:r>
        <w:rPr>
          <w:rFonts w:ascii="宋体" w:eastAsia="宋体" w:cs="宋体"/>
          <w:color w:val="0000FF"/>
          <w:kern w:val="0"/>
          <w:szCs w:val="21"/>
        </w:rPr>
        <w:t xml:space="preserve"> Ep = 9141.877</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2545.119 </w:t>
      </w:r>
      <w:r>
        <w:rPr>
          <w:rFonts w:ascii="宋体" w:eastAsia="宋体" w:cs="宋体" w:hint="eastAsia"/>
          <w:color w:val="0000FF"/>
          <w:kern w:val="0"/>
          <w:szCs w:val="21"/>
        </w:rPr>
        <w:t>≤</w:t>
      </w:r>
      <w:r>
        <w:rPr>
          <w:rFonts w:ascii="宋体" w:eastAsia="宋体" w:cs="宋体"/>
          <w:color w:val="0000FF"/>
          <w:kern w:val="0"/>
          <w:szCs w:val="21"/>
        </w:rPr>
        <w:t xml:space="preserve"> Ep = 5928.843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2425.661 </w:t>
      </w:r>
      <w:r>
        <w:rPr>
          <w:rFonts w:ascii="宋体" w:eastAsia="宋体" w:cs="宋体" w:hint="eastAsia"/>
          <w:color w:val="0000FF"/>
          <w:kern w:val="0"/>
          <w:szCs w:val="21"/>
        </w:rPr>
        <w:t>≤</w:t>
      </w:r>
      <w:r>
        <w:rPr>
          <w:rFonts w:ascii="宋体" w:eastAsia="宋体" w:cs="宋体"/>
          <w:color w:val="0000FF"/>
          <w:kern w:val="0"/>
          <w:szCs w:val="21"/>
        </w:rPr>
        <w:t xml:space="preserve"> Ep = 5928.843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2338.552 </w:t>
      </w:r>
      <w:r>
        <w:rPr>
          <w:rFonts w:ascii="宋体" w:eastAsia="宋体" w:cs="宋体" w:hint="eastAsia"/>
          <w:color w:val="0000FF"/>
          <w:kern w:val="0"/>
          <w:szCs w:val="21"/>
        </w:rPr>
        <w:t>≤</w:t>
      </w:r>
      <w:r>
        <w:rPr>
          <w:rFonts w:ascii="宋体" w:eastAsia="宋体" w:cs="宋体"/>
          <w:color w:val="0000FF"/>
          <w:kern w:val="0"/>
          <w:szCs w:val="21"/>
        </w:rPr>
        <w:t xml:space="preserve"> Ep = 3863.257</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Default="00F80F87" w:rsidP="00FA06EB">
      <w:pPr>
        <w:autoSpaceDE w:val="0"/>
        <w:autoSpaceDN w:val="0"/>
        <w:adjustRightInd w:val="0"/>
        <w:jc w:val="left"/>
        <w:rPr>
          <w:rFonts w:ascii="宋体" w:eastAsia="宋体" w:cs="宋体"/>
          <w:color w:val="000000"/>
          <w:kern w:val="0"/>
          <w:szCs w:val="21"/>
        </w:rPr>
      </w:pPr>
    </w:p>
    <w:p w:rsidR="00DB432A" w:rsidRDefault="00DB432A" w:rsidP="00FA06EB">
      <w:pPr>
        <w:autoSpaceDE w:val="0"/>
        <w:autoSpaceDN w:val="0"/>
        <w:adjustRightInd w:val="0"/>
        <w:jc w:val="left"/>
        <w:rPr>
          <w:rFonts w:ascii="宋体" w:eastAsia="宋体" w:cs="宋体"/>
          <w:color w:val="000000"/>
          <w:kern w:val="0"/>
          <w:szCs w:val="21"/>
        </w:rPr>
      </w:pPr>
    </w:p>
    <w:p w:rsidR="00DB432A" w:rsidRDefault="00DB432A" w:rsidP="00FA06EB">
      <w:pPr>
        <w:autoSpaceDE w:val="0"/>
        <w:autoSpaceDN w:val="0"/>
        <w:adjustRightInd w:val="0"/>
        <w:jc w:val="left"/>
        <w:rPr>
          <w:rFonts w:ascii="宋体" w:eastAsia="宋体" w:cs="宋体"/>
          <w:color w:val="000000"/>
          <w:kern w:val="0"/>
          <w:szCs w:val="21"/>
        </w:rPr>
      </w:pPr>
    </w:p>
    <w:p w:rsidR="00DB432A" w:rsidRDefault="00DB432A" w:rsidP="00FA06EB">
      <w:pPr>
        <w:autoSpaceDE w:val="0"/>
        <w:autoSpaceDN w:val="0"/>
        <w:adjustRightInd w:val="0"/>
        <w:jc w:val="left"/>
        <w:rPr>
          <w:rFonts w:ascii="宋体" w:eastAsia="宋体" w:cs="宋体"/>
          <w:color w:val="000000"/>
          <w:kern w:val="0"/>
          <w:szCs w:val="21"/>
        </w:rPr>
      </w:pPr>
    </w:p>
    <w:p w:rsidR="00DB432A" w:rsidRPr="00DB432A" w:rsidRDefault="00DB432A" w:rsidP="00FA06EB">
      <w:pPr>
        <w:autoSpaceDE w:val="0"/>
        <w:autoSpaceDN w:val="0"/>
        <w:adjustRightInd w:val="0"/>
        <w:jc w:val="left"/>
        <w:rPr>
          <w:rFonts w:ascii="宋体" w:eastAsia="宋体" w:cs="宋体" w:hint="eastAsia"/>
          <w:color w:val="000000"/>
          <w:kern w:val="0"/>
          <w:szCs w:val="21"/>
        </w:rPr>
      </w:pPr>
    </w:p>
    <w:p w:rsidR="00F32FE7" w:rsidRDefault="000A5B8F" w:rsidP="00F32FE7">
      <w:pPr>
        <w:pStyle w:val="2"/>
      </w:pPr>
      <w:bookmarkStart w:id="22" w:name="_Toc68619706"/>
      <w:r>
        <w:rPr>
          <w:kern w:val="0"/>
        </w:rPr>
        <w:lastRenderedPageBreak/>
        <w:t>7</w:t>
      </w:r>
      <w:r w:rsidR="00F32FE7" w:rsidRPr="00FA06EB">
        <w:rPr>
          <w:rFonts w:hint="eastAsia"/>
          <w:kern w:val="0"/>
        </w:rPr>
        <w:t xml:space="preserve">. </w:t>
      </w:r>
      <w:r w:rsidR="00684288">
        <w:rPr>
          <w:kern w:val="0"/>
        </w:rPr>
        <w:t>GH</w:t>
      </w:r>
      <w:r w:rsidR="00FA06EB">
        <w:rPr>
          <w:rFonts w:hint="eastAsia"/>
          <w:kern w:val="0"/>
          <w:lang w:val="zh-CN"/>
        </w:rPr>
        <w:t>段</w:t>
      </w:r>
      <w:r w:rsidR="00FA06EB" w:rsidRPr="00D1461D">
        <w:rPr>
          <w:rFonts w:hint="eastAsia"/>
        </w:rPr>
        <w:t>(</w:t>
      </w:r>
      <w:r w:rsidR="00FA06EB" w:rsidRPr="00D1461D">
        <w:rPr>
          <w:rFonts w:hint="eastAsia"/>
        </w:rPr>
        <w:t>采用最不利</w:t>
      </w:r>
      <w:r w:rsidR="00FA06EB">
        <w:t>ZK</w:t>
      </w:r>
      <w:r w:rsidR="00684288">
        <w:t>33</w:t>
      </w:r>
      <w:r w:rsidR="00FA06EB" w:rsidRPr="00D1461D">
        <w:rPr>
          <w:rFonts w:hint="eastAsia"/>
        </w:rPr>
        <w:t>勘察孔</w:t>
      </w:r>
      <w:r w:rsidR="00FA06EB" w:rsidRPr="00D1461D">
        <w:rPr>
          <w:rFonts w:hint="eastAsia"/>
        </w:rPr>
        <w:t>)</w:t>
      </w:r>
      <w:bookmarkEnd w:id="22"/>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bookmarkStart w:id="23" w:name="_Toc68619707"/>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867150" cy="4324350"/>
            <wp:effectExtent l="0" t="0" r="0" b="0"/>
            <wp:docPr id="2083" name="图片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3867150"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7.20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5</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82" name="图片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81" name="图片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80" name="图片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79" name="图片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78" name="图片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238500"/>
            <wp:effectExtent l="0" t="0" r="0" b="0"/>
            <wp:docPr id="2077" name="图片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095625"/>
            <wp:effectExtent l="0" t="0" r="0" b="0"/>
            <wp:docPr id="2076" name="图片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1156.66</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2327.39</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1590.40</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1590.40</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1007.99</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970.65</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1385.99</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1385.99</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648.79</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724.65</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892.09</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892.09</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20E25</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9817[9087]</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378.41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97.10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378.41</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520.31</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383.63</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767.16</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383.63</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527.50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417.53</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107.14</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417.53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574.10</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423.29</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846.47</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423.29</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582.03</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2619375" cy="2876550"/>
            <wp:effectExtent l="0" t="0" r="0" b="0"/>
            <wp:docPr id="2075" name="图片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61937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560.0[434.9]</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560.0[440.9]</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771900"/>
            <wp:effectExtent l="0" t="0" r="0" b="0"/>
            <wp:docPr id="2074" name="图片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400675" cy="37719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22.199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0.003</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11.867</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3.170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__Kov = 4.238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4.834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3.308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523.299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3.860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478.275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523.299</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1.735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1.735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6.687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5.286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__Kt = 5.569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2.686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2.686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2057400"/>
            <wp:effectExtent l="0" t="0" r="0" b="0"/>
            <wp:docPr id="2073" name="图片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00675" cy="20574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543425"/>
            <wp:effectExtent l="0" t="0" r="0" b="0"/>
            <wp:docPr id="2072" name="图片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00675" cy="45434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Ks=(20.557</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38.638)/(19.783</w:t>
      </w:r>
      <w:r>
        <w:rPr>
          <w:rFonts w:ascii="宋体" w:eastAsia="宋体" w:cs="宋体" w:hint="eastAsia"/>
          <w:kern w:val="0"/>
          <w:szCs w:val="21"/>
        </w:rPr>
        <w:t>×</w:t>
      </w:r>
      <w:r>
        <w:rPr>
          <w:rFonts w:ascii="宋体" w:eastAsia="宋体" w:cs="宋体"/>
          <w:kern w:val="0"/>
          <w:szCs w:val="21"/>
        </w:rPr>
        <w:t>(11.700+10.300)+23.524)=33.942</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33.942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3.392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3879.179 </w:t>
      </w:r>
      <w:r>
        <w:rPr>
          <w:rFonts w:ascii="宋体" w:eastAsia="宋体" w:cs="宋体" w:hint="eastAsia"/>
          <w:color w:val="0000FF"/>
          <w:kern w:val="0"/>
          <w:szCs w:val="21"/>
        </w:rPr>
        <w:t>≤</w:t>
      </w:r>
      <w:r>
        <w:rPr>
          <w:rFonts w:ascii="宋体" w:eastAsia="宋体" w:cs="宋体"/>
          <w:color w:val="0000FF"/>
          <w:kern w:val="0"/>
          <w:szCs w:val="21"/>
        </w:rPr>
        <w:t xml:space="preserve"> Ep = 21267.729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3673.108 </w:t>
      </w:r>
      <w:r>
        <w:rPr>
          <w:rFonts w:ascii="宋体" w:eastAsia="宋体" w:cs="宋体" w:hint="eastAsia"/>
          <w:color w:val="0000FF"/>
          <w:kern w:val="0"/>
          <w:szCs w:val="21"/>
        </w:rPr>
        <w:t>≤</w:t>
      </w:r>
      <w:r>
        <w:rPr>
          <w:rFonts w:ascii="宋体" w:eastAsia="宋体" w:cs="宋体"/>
          <w:color w:val="0000FF"/>
          <w:kern w:val="0"/>
          <w:szCs w:val="21"/>
        </w:rPr>
        <w:t xml:space="preserve"> Ep = 21267.729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3595.356 </w:t>
      </w:r>
      <w:r>
        <w:rPr>
          <w:rFonts w:ascii="宋体" w:eastAsia="宋体" w:cs="宋体" w:hint="eastAsia"/>
          <w:color w:val="0000FF"/>
          <w:kern w:val="0"/>
          <w:szCs w:val="21"/>
        </w:rPr>
        <w:t>≤</w:t>
      </w:r>
      <w:r>
        <w:rPr>
          <w:rFonts w:ascii="宋体" w:eastAsia="宋体" w:cs="宋体"/>
          <w:color w:val="0000FF"/>
          <w:kern w:val="0"/>
          <w:szCs w:val="21"/>
        </w:rPr>
        <w:t xml:space="preserve"> Ep = 15893.509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3471.620 </w:t>
      </w:r>
      <w:r>
        <w:rPr>
          <w:rFonts w:ascii="宋体" w:eastAsia="宋体" w:cs="宋体" w:hint="eastAsia"/>
          <w:color w:val="0000FF"/>
          <w:kern w:val="0"/>
          <w:szCs w:val="21"/>
        </w:rPr>
        <w:t>≤</w:t>
      </w:r>
      <w:r>
        <w:rPr>
          <w:rFonts w:ascii="宋体" w:eastAsia="宋体" w:cs="宋体"/>
          <w:color w:val="0000FF"/>
          <w:kern w:val="0"/>
          <w:szCs w:val="21"/>
        </w:rPr>
        <w:t xml:space="preserve"> Ep = 15893.509</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3269.945 </w:t>
      </w:r>
      <w:r>
        <w:rPr>
          <w:rFonts w:ascii="宋体" w:eastAsia="宋体" w:cs="宋体" w:hint="eastAsia"/>
          <w:color w:val="0000FF"/>
          <w:kern w:val="0"/>
          <w:szCs w:val="21"/>
        </w:rPr>
        <w:t>≤</w:t>
      </w:r>
      <w:r>
        <w:rPr>
          <w:rFonts w:ascii="宋体" w:eastAsia="宋体" w:cs="宋体"/>
          <w:color w:val="0000FF"/>
          <w:kern w:val="0"/>
          <w:szCs w:val="21"/>
        </w:rPr>
        <w:t xml:space="preserve"> Ep = 6445.646</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hint="eastAsia"/>
          <w:color w:val="000000"/>
          <w:kern w:val="0"/>
          <w:szCs w:val="21"/>
        </w:rPr>
      </w:pPr>
    </w:p>
    <w:p w:rsidR="00684288" w:rsidRPr="00FF4FCA" w:rsidRDefault="00684288" w:rsidP="00684288">
      <w:pPr>
        <w:pStyle w:val="2"/>
        <w:rPr>
          <w:kern w:val="0"/>
        </w:rPr>
      </w:pPr>
      <w:r w:rsidRPr="00FF4FCA">
        <w:rPr>
          <w:kern w:val="0"/>
        </w:rPr>
        <w:lastRenderedPageBreak/>
        <w:t>8</w:t>
      </w:r>
      <w:r w:rsidRPr="00FF4FCA">
        <w:rPr>
          <w:rFonts w:hint="eastAsia"/>
          <w:kern w:val="0"/>
        </w:rPr>
        <w:t xml:space="preserve">. </w:t>
      </w:r>
      <w:r w:rsidRPr="00FF4FCA">
        <w:rPr>
          <w:kern w:val="0"/>
        </w:rPr>
        <w:t>HA</w:t>
      </w:r>
      <w:r>
        <w:rPr>
          <w:rFonts w:hint="eastAsia"/>
          <w:kern w:val="0"/>
          <w:lang w:val="zh-CN"/>
        </w:rPr>
        <w:t>段</w:t>
      </w:r>
      <w:r w:rsidRPr="00FF4FCA">
        <w:rPr>
          <w:rFonts w:hint="eastAsia"/>
          <w:kern w:val="0"/>
        </w:rPr>
        <w:t>(</w:t>
      </w:r>
      <w:r w:rsidRPr="00684288">
        <w:rPr>
          <w:rFonts w:hint="eastAsia"/>
          <w:kern w:val="0"/>
          <w:lang w:val="zh-CN"/>
        </w:rPr>
        <w:t>采用最不利</w:t>
      </w:r>
      <w:r w:rsidRPr="00FF4FCA">
        <w:rPr>
          <w:kern w:val="0"/>
        </w:rPr>
        <w:t>ZK17</w:t>
      </w:r>
      <w:r w:rsidRPr="00684288">
        <w:rPr>
          <w:rFonts w:hint="eastAsia"/>
          <w:kern w:val="0"/>
          <w:lang w:val="zh-CN"/>
        </w:rPr>
        <w:t>勘察孔</w:t>
      </w:r>
      <w:r w:rsidRPr="00FF4FCA">
        <w:rPr>
          <w:rFonts w:hint="eastAsia"/>
          <w:kern w:val="0"/>
        </w:rPr>
        <w:t>)</w:t>
      </w:r>
      <w:bookmarkEnd w:id="23"/>
    </w:p>
    <w:p w:rsidR="00684288" w:rsidRDefault="00684288" w:rsidP="00684288">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支护方案</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排桩支护</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3276600" cy="4324350"/>
            <wp:effectExtent l="0" t="0" r="0" b="0"/>
            <wp:docPr id="2095" name="图片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276600" cy="43243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基本信息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923"/>
        <w:gridCol w:w="6167"/>
      </w:tblGrid>
      <w:tr w:rsidR="00DB432A" w:rsidTr="00520764">
        <w:tblPrEx>
          <w:tblCellMar>
            <w:top w:w="0" w:type="dxa"/>
            <w:bottom w:w="0" w:type="dxa"/>
          </w:tblCellMar>
        </w:tblPrEx>
        <w:trPr>
          <w:trHeight w:val="400"/>
        </w:trPr>
        <w:tc>
          <w:tcPr>
            <w:tcW w:w="2923"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规范与规程</w:t>
            </w:r>
          </w:p>
        </w:tc>
        <w:tc>
          <w:tcPr>
            <w:tcW w:w="6167"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《建筑基坑支护技术规程》</w:t>
            </w:r>
            <w:r>
              <w:rPr>
                <w:rFonts w:ascii="宋体" w:eastAsia="宋体" w:cs="宋体"/>
                <w:kern w:val="0"/>
                <w:szCs w:val="21"/>
              </w:rPr>
              <w:t xml:space="preserve"> JGJ 120-2012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内力计算方法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增量法</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支护结构安全等级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一级</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支护结构重要性系数γ</w:t>
            </w:r>
            <w:r>
              <w:rPr>
                <w:rFonts w:ascii="宋体" w:eastAsia="宋体" w:cs="宋体"/>
                <w:kern w:val="0"/>
                <w:szCs w:val="21"/>
                <w:vertAlign w:val="subscript"/>
              </w:rPr>
              <w:t>0</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基坑深度</w:t>
            </w:r>
            <w:r>
              <w:rPr>
                <w:rFonts w:ascii="宋体" w:eastAsia="宋体" w:cs="宋体"/>
                <w:kern w:val="0"/>
                <w:szCs w:val="21"/>
              </w:rPr>
              <w:t>h(m)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嵌固深度</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10.300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桩顶标高</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桩材料类型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钢筋混凝土</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混凝土强度等级</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C30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桩截面类型</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圆形</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└桩直径</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桩间距</w:t>
            </w:r>
            <w:r>
              <w:rPr>
                <w:rFonts w:ascii="宋体" w:eastAsia="宋体" w:cs="宋体"/>
                <w:kern w:val="0"/>
                <w:szCs w:val="21"/>
              </w:rPr>
              <w:t>(m)</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cs="宋体"/>
                <w:kern w:val="0"/>
                <w:szCs w:val="21"/>
              </w:rPr>
            </w:pPr>
            <w:r>
              <w:rPr>
                <w:rFonts w:ascii="宋体" w:eastAsia="宋体" w:cs="宋体" w:hint="eastAsia"/>
                <w:kern w:val="0"/>
                <w:szCs w:val="21"/>
              </w:rPr>
              <w:t>有无冠梁</w:t>
            </w:r>
          </w:p>
          <w:p w:rsidR="00DB432A" w:rsidRDefault="00DB432A" w:rsidP="00520764">
            <w:pPr>
              <w:autoSpaceDE w:val="0"/>
              <w:autoSpaceDN w:val="0"/>
              <w:adjustRightInd w:val="0"/>
              <w:jc w:val="left"/>
              <w:rPr>
                <w:rFonts w:ascii="宋体" w:eastAsia="宋体"/>
                <w:kern w:val="0"/>
                <w:sz w:val="24"/>
                <w:szCs w:val="24"/>
              </w:rPr>
            </w:pP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├冠梁宽度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├冠梁高度</w:t>
            </w:r>
            <w:r>
              <w:rPr>
                <w:rFonts w:ascii="宋体" w:eastAsia="宋体" w:cs="宋体"/>
                <w:kern w:val="0"/>
                <w:szCs w:val="21"/>
              </w:rPr>
              <w:t xml:space="preserve">(m)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0.800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└水平侧向刚度</w:t>
            </w:r>
            <w:r>
              <w:rPr>
                <w:rFonts w:ascii="宋体" w:eastAsia="宋体" w:cs="宋体"/>
                <w:kern w:val="0"/>
                <w:szCs w:val="21"/>
              </w:rPr>
              <w:t xml:space="preserve">(MN/m) </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防水帷幕</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无</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放坡级数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超载个数</w:t>
            </w:r>
          </w:p>
        </w:tc>
        <w:tc>
          <w:tcPr>
            <w:tcW w:w="61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r w:rsidR="00DB432A" w:rsidTr="00520764">
        <w:tblPrEx>
          <w:tblCellMar>
            <w:top w:w="0" w:type="dxa"/>
            <w:bottom w:w="0" w:type="dxa"/>
          </w:tblCellMar>
        </w:tblPrEx>
        <w:trPr>
          <w:trHeight w:val="400"/>
        </w:trPr>
        <w:tc>
          <w:tcPr>
            <w:tcW w:w="292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支护结构上的水平集中力</w:t>
            </w:r>
          </w:p>
        </w:tc>
        <w:tc>
          <w:tcPr>
            <w:tcW w:w="616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放坡信息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2272"/>
        <w:gridCol w:w="2272"/>
        <w:gridCol w:w="2272"/>
        <w:gridCol w:w="2272"/>
      </w:tblGrid>
      <w:tr w:rsidR="00DB432A" w:rsidTr="00520764">
        <w:tblPrEx>
          <w:tblCellMar>
            <w:top w:w="0" w:type="dxa"/>
            <w:bottom w:w="0" w:type="dxa"/>
          </w:tblCellMar>
        </w:tblPrEx>
        <w:trPr>
          <w:trHeight w:val="400"/>
        </w:trPr>
        <w:tc>
          <w:tcPr>
            <w:tcW w:w="2272"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坡号</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台宽</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坡高</w:t>
            </w:r>
            <w:r>
              <w:rPr>
                <w:rFonts w:ascii="宋体" w:eastAsia="宋体" w:cs="宋体"/>
                <w:kern w:val="0"/>
                <w:szCs w:val="21"/>
              </w:rPr>
              <w:t>(m)</w:t>
            </w:r>
          </w:p>
        </w:tc>
        <w:tc>
          <w:tcPr>
            <w:tcW w:w="2272"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坡度系数</w:t>
            </w:r>
          </w:p>
        </w:tc>
      </w:tr>
      <w:tr w:rsidR="00DB432A" w:rsidTr="00520764">
        <w:tblPrEx>
          <w:tblCellMar>
            <w:top w:w="0" w:type="dxa"/>
            <w:bottom w:w="0" w:type="dxa"/>
          </w:tblCellMar>
        </w:tblPrEx>
        <w:trPr>
          <w:trHeight w:val="400"/>
        </w:trPr>
        <w:tc>
          <w:tcPr>
            <w:tcW w:w="2272"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2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227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超载信息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708"/>
        <w:gridCol w:w="1298"/>
        <w:gridCol w:w="1416"/>
        <w:gridCol w:w="1180"/>
        <w:gridCol w:w="1180"/>
        <w:gridCol w:w="1180"/>
        <w:gridCol w:w="1062"/>
        <w:gridCol w:w="1062"/>
      </w:tblGrid>
      <w:tr w:rsidR="00DB432A" w:rsidTr="00520764">
        <w:tblPrEx>
          <w:tblCellMar>
            <w:top w:w="0" w:type="dxa"/>
            <w:bottom w:w="0" w:type="dxa"/>
          </w:tblCellMar>
        </w:tblPrEx>
        <w:trPr>
          <w:trHeight w:val="340"/>
        </w:trPr>
        <w:tc>
          <w:tcPr>
            <w:tcW w:w="70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w:t>
            </w:r>
          </w:p>
        </w:tc>
        <w:tc>
          <w:tcPr>
            <w:tcW w:w="129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141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超载值</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作用宽度</w:t>
            </w:r>
          </w:p>
        </w:tc>
        <w:tc>
          <w:tcPr>
            <w:tcW w:w="118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距坑边距</w:t>
            </w:r>
          </w:p>
        </w:tc>
        <w:tc>
          <w:tcPr>
            <w:tcW w:w="106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形式</w:t>
            </w:r>
          </w:p>
        </w:tc>
        <w:tc>
          <w:tcPr>
            <w:tcW w:w="1062"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p>
        </w:tc>
      </w:tr>
      <w:tr w:rsidR="00DB432A" w:rsidTr="00520764">
        <w:tblPrEx>
          <w:tblCellMar>
            <w:top w:w="0" w:type="dxa"/>
            <w:bottom w:w="0" w:type="dxa"/>
          </w:tblCellMar>
        </w:tblPrEx>
        <w:trPr>
          <w:trHeight w:val="34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(kPa,kN/m)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9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4.160</w:t>
            </w:r>
          </w:p>
        </w:tc>
        <w:tc>
          <w:tcPr>
            <w:tcW w:w="118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0.500</w:t>
            </w:r>
          </w:p>
        </w:tc>
        <w:tc>
          <w:tcPr>
            <w:tcW w:w="106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条形</w:t>
            </w:r>
          </w:p>
        </w:tc>
        <w:tc>
          <w:tcPr>
            <w:tcW w:w="1062"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0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9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41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18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4.660</w:t>
            </w:r>
          </w:p>
        </w:tc>
        <w:tc>
          <w:tcPr>
            <w:tcW w:w="106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062"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附加水平力信息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1069"/>
        <w:gridCol w:w="1604"/>
        <w:gridCol w:w="1604"/>
        <w:gridCol w:w="1604"/>
        <w:gridCol w:w="1604"/>
        <w:gridCol w:w="1604"/>
      </w:tblGrid>
      <w:tr w:rsidR="00DB432A" w:rsidTr="00520764">
        <w:tblPrEx>
          <w:tblCellMar>
            <w:top w:w="0" w:type="dxa"/>
            <w:bottom w:w="0" w:type="dxa"/>
          </w:tblCellMar>
        </w:tblPrEx>
        <w:trPr>
          <w:trHeight w:val="340"/>
        </w:trPr>
        <w:tc>
          <w:tcPr>
            <w:tcW w:w="1069"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作用类型</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水平力值</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作用深度</w:t>
            </w:r>
          </w:p>
        </w:tc>
        <w:tc>
          <w:tcPr>
            <w:tcW w:w="160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c>
          <w:tcPr>
            <w:tcW w:w="160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是否参与</w:t>
            </w:r>
          </w:p>
        </w:tc>
      </w:tr>
      <w:tr w:rsidR="00DB432A" w:rsidTr="00520764">
        <w:tblPrEx>
          <w:tblCellMar>
            <w:top w:w="0" w:type="dxa"/>
            <w:bottom w:w="0" w:type="dxa"/>
          </w:tblCellMar>
        </w:tblPrEx>
        <w:trPr>
          <w:trHeight w:val="340"/>
        </w:trPr>
        <w:tc>
          <w:tcPr>
            <w:tcW w:w="1069"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序号</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60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倾覆稳定</w:t>
            </w:r>
          </w:p>
        </w:tc>
        <w:tc>
          <w:tcPr>
            <w:tcW w:w="160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3636"/>
        <w:gridCol w:w="1090"/>
        <w:gridCol w:w="3272"/>
        <w:gridCol w:w="1090"/>
      </w:tblGrid>
      <w:tr w:rsidR="00DB432A" w:rsidTr="00520764">
        <w:tblPrEx>
          <w:tblCellMar>
            <w:top w:w="0" w:type="dxa"/>
            <w:bottom w:w="0" w:type="dxa"/>
          </w:tblCellMar>
        </w:tblPrEx>
        <w:trPr>
          <w:trHeight w:val="400"/>
        </w:trPr>
        <w:tc>
          <w:tcPr>
            <w:tcW w:w="3636"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土层数</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3272" w:type="dxa"/>
            <w:tcBorders>
              <w:top w:val="single" w:sz="12" w:space="0" w:color="auto"/>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坑内加固土</w:t>
            </w:r>
            <w:r>
              <w:rPr>
                <w:rFonts w:ascii="宋体" w:eastAsia="宋体" w:cs="宋体"/>
                <w:kern w:val="0"/>
                <w:szCs w:val="21"/>
              </w:rPr>
              <w:t xml:space="preserve"> </w:t>
            </w:r>
          </w:p>
        </w:tc>
        <w:tc>
          <w:tcPr>
            <w:tcW w:w="1090"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内侧降水最终深度</w:t>
            </w:r>
            <w:r>
              <w:rPr>
                <w:rFonts w:ascii="宋体" w:eastAsia="宋体" w:cs="宋体"/>
                <w:kern w:val="0"/>
                <w:szCs w:val="21"/>
              </w:rPr>
              <w:t>(m)</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外侧水位深度</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12.700</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内侧水位是否随开挖过程变化</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否</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内侧水位距开挖面距离</w:t>
            </w:r>
            <w:r>
              <w:rPr>
                <w:rFonts w:ascii="宋体" w:eastAsia="宋体" w:cs="宋体"/>
                <w:kern w:val="0"/>
                <w:szCs w:val="21"/>
              </w:rPr>
              <w:t>(m)</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弹性计算方法按土层指定</w:t>
            </w:r>
          </w:p>
        </w:tc>
        <w:tc>
          <w:tcPr>
            <w:tcW w:w="109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c>
          <w:tcPr>
            <w:tcW w:w="327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弹性法计算方法</w:t>
            </w:r>
          </w:p>
        </w:tc>
        <w:tc>
          <w:tcPr>
            <w:tcW w:w="1090"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363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内力计算时坑外土压力计算方法</w:t>
            </w:r>
          </w:p>
        </w:tc>
        <w:tc>
          <w:tcPr>
            <w:tcW w:w="109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主动</w:t>
            </w:r>
          </w:p>
        </w:tc>
        <w:tc>
          <w:tcPr>
            <w:tcW w:w="327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1090"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土层参数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673"/>
        <w:gridCol w:w="1346"/>
        <w:gridCol w:w="897"/>
        <w:gridCol w:w="1122"/>
        <w:gridCol w:w="1234"/>
        <w:gridCol w:w="1122"/>
        <w:gridCol w:w="1122"/>
        <w:gridCol w:w="1571"/>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34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土类名称</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层厚</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重度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浮重度</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1571"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与锚固体摩</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(kN/m</w:t>
            </w:r>
            <w:r>
              <w:rPr>
                <w:rFonts w:ascii="宋体" w:eastAsia="宋体" w:cs="宋体"/>
                <w:kern w:val="0"/>
                <w:szCs w:val="21"/>
                <w:vertAlign w:val="superscript"/>
              </w:rPr>
              <w:t>3</w:t>
            </w: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(kPa)</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擦阻力</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0.20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9.10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19.6</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23.50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15.50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34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34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24.4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14.4</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571"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270.0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37"/>
        <w:gridCol w:w="1474"/>
        <w:gridCol w:w="1474"/>
        <w:gridCol w:w="982"/>
        <w:gridCol w:w="1228"/>
        <w:gridCol w:w="1228"/>
        <w:gridCol w:w="1965"/>
      </w:tblGrid>
      <w:tr w:rsidR="00DB432A" w:rsidTr="00520764">
        <w:tblPrEx>
          <w:tblCellMar>
            <w:top w:w="0" w:type="dxa"/>
            <w:bottom w:w="0" w:type="dxa"/>
          </w:tblCellMar>
        </w:tblPrEx>
        <w:trPr>
          <w:trHeight w:val="300"/>
        </w:trPr>
        <w:tc>
          <w:tcPr>
            <w:tcW w:w="73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黏聚力</w:t>
            </w:r>
          </w:p>
        </w:tc>
        <w:tc>
          <w:tcPr>
            <w:tcW w:w="147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内摩擦角</w:t>
            </w:r>
          </w:p>
        </w:tc>
        <w:tc>
          <w:tcPr>
            <w:tcW w:w="98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计算方法</w:t>
            </w:r>
          </w:p>
        </w:tc>
        <w:tc>
          <w:tcPr>
            <w:tcW w:w="122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m,c,K</w:t>
            </w:r>
            <w:r>
              <w:rPr>
                <w:rFonts w:ascii="宋体" w:eastAsia="宋体" w:cs="宋体" w:hint="eastAsia"/>
                <w:kern w:val="0"/>
                <w:szCs w:val="21"/>
              </w:rPr>
              <w:t>值</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不排水抗剪</w:t>
            </w:r>
          </w:p>
        </w:tc>
      </w:tr>
      <w:tr w:rsidR="00DB432A" w:rsidTr="00520764">
        <w:tblPrEx>
          <w:tblCellMar>
            <w:top w:w="0" w:type="dxa"/>
            <w:bottom w:w="0" w:type="dxa"/>
          </w:tblCellMar>
        </w:tblPrEx>
        <w:trPr>
          <w:trHeight w:val="3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(kPa)</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水下</w:t>
            </w:r>
            <w:r>
              <w:rPr>
                <w:rFonts w:ascii="宋体" w:eastAsia="宋体" w:cs="宋体"/>
                <w:kern w:val="0"/>
                <w:szCs w:val="21"/>
              </w:rPr>
              <w:t>(</w:t>
            </w:r>
            <w:r>
              <w:rPr>
                <w:rFonts w:ascii="宋体" w:eastAsia="宋体" w:cs="宋体" w:hint="eastAsia"/>
                <w:kern w:val="0"/>
                <w:szCs w:val="21"/>
              </w:rPr>
              <w:t>度</w:t>
            </w:r>
            <w:r>
              <w:rPr>
                <w:rFonts w:ascii="宋体" w:eastAsia="宋体" w:cs="宋体"/>
                <w:kern w:val="0"/>
                <w:szCs w:val="21"/>
              </w:rPr>
              <w:t>)</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强度</w:t>
            </w:r>
            <w:r>
              <w:rPr>
                <w:rFonts w:ascii="宋体" w:eastAsia="宋体" w:cs="宋体"/>
                <w:kern w:val="0"/>
                <w:szCs w:val="21"/>
              </w:rPr>
              <w:t>(kPa)</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7.30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9.34</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7.80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42.63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32.00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6.67</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47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98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50.00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73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260.00</w:t>
            </w:r>
          </w:p>
        </w:tc>
        <w:tc>
          <w:tcPr>
            <w:tcW w:w="147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33.00</w:t>
            </w:r>
          </w:p>
        </w:tc>
        <w:tc>
          <w:tcPr>
            <w:tcW w:w="98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w:t>
            </w:r>
            <w:r>
              <w:rPr>
                <w:rFonts w:ascii="宋体" w:eastAsia="宋体" w:cs="宋体" w:hint="eastAsia"/>
                <w:kern w:val="0"/>
                <w:szCs w:val="21"/>
              </w:rPr>
              <w:t>法</w:t>
            </w:r>
          </w:p>
        </w:tc>
        <w:tc>
          <w:tcPr>
            <w:tcW w:w="122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支锚信息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tbl>
      <w:tblPr>
        <w:tblW w:w="0" w:type="auto"/>
        <w:tblInd w:w="50" w:type="dxa"/>
        <w:tblLayout w:type="fixed"/>
        <w:tblCellMar>
          <w:left w:w="50" w:type="dxa"/>
          <w:right w:w="50" w:type="dxa"/>
        </w:tblCellMar>
        <w:tblLook w:val="0000" w:firstRow="0" w:lastRow="0" w:firstColumn="0" w:lastColumn="0" w:noHBand="0" w:noVBand="0"/>
      </w:tblPr>
      <w:tblGrid>
        <w:gridCol w:w="5454"/>
        <w:gridCol w:w="3636"/>
      </w:tblGrid>
      <w:tr w:rsidR="00DB432A" w:rsidTr="00520764">
        <w:tblPrEx>
          <w:tblCellMar>
            <w:top w:w="0" w:type="dxa"/>
            <w:bottom w:w="0" w:type="dxa"/>
          </w:tblCellMar>
        </w:tblPrEx>
        <w:trPr>
          <w:trHeight w:val="400"/>
        </w:trPr>
        <w:tc>
          <w:tcPr>
            <w:tcW w:w="5454"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支锚道数</w:t>
            </w:r>
          </w:p>
        </w:tc>
        <w:tc>
          <w:tcPr>
            <w:tcW w:w="3636"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757"/>
        <w:gridCol w:w="1388"/>
        <w:gridCol w:w="1388"/>
        <w:gridCol w:w="1388"/>
        <w:gridCol w:w="1388"/>
        <w:gridCol w:w="1388"/>
        <w:gridCol w:w="1388"/>
      </w:tblGrid>
      <w:tr w:rsidR="00DB432A" w:rsidTr="00520764">
        <w:tblPrEx>
          <w:tblCellMar>
            <w:top w:w="0" w:type="dxa"/>
            <w:bottom w:w="0" w:type="dxa"/>
          </w:tblCellMar>
        </w:tblPrEx>
        <w:trPr>
          <w:trHeight w:val="300"/>
        </w:trPr>
        <w:tc>
          <w:tcPr>
            <w:tcW w:w="757"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支锚</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水平间距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竖向间距</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入射角</w:t>
            </w:r>
          </w:p>
        </w:tc>
        <w:tc>
          <w:tcPr>
            <w:tcW w:w="1388"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总长</w:t>
            </w:r>
          </w:p>
        </w:tc>
        <w:tc>
          <w:tcPr>
            <w:tcW w:w="1388"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w:t>
            </w:r>
          </w:p>
        </w:tc>
      </w:tr>
      <w:tr w:rsidR="00DB432A" w:rsidTr="00520764">
        <w:tblPrEx>
          <w:tblCellMar>
            <w:top w:w="0" w:type="dxa"/>
            <w:bottom w:w="0" w:type="dxa"/>
          </w:tblCellMar>
        </w:tblPrEx>
        <w:trPr>
          <w:trHeight w:val="3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长度</w:t>
            </w:r>
            <w:r>
              <w:rPr>
                <w:rFonts w:ascii="宋体" w:eastAsia="宋体" w:cs="宋体"/>
                <w:kern w:val="0"/>
                <w:szCs w:val="21"/>
              </w:rPr>
              <w:t>(m)</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19.00</w:t>
            </w:r>
          </w:p>
        </w:tc>
        <w:tc>
          <w:tcPr>
            <w:tcW w:w="1388"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r w:rsidR="00DB432A" w:rsidTr="00520764">
        <w:tblPrEx>
          <w:tblCellMar>
            <w:top w:w="0" w:type="dxa"/>
            <w:bottom w:w="0" w:type="dxa"/>
          </w:tblCellMar>
        </w:tblPrEx>
        <w:trPr>
          <w:trHeight w:val="400"/>
        </w:trPr>
        <w:tc>
          <w:tcPr>
            <w:tcW w:w="75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25.00</w:t>
            </w:r>
          </w:p>
        </w:tc>
        <w:tc>
          <w:tcPr>
            <w:tcW w:w="1388"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c>
          <w:tcPr>
            <w:tcW w:w="1388"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8.00</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234"/>
        <w:gridCol w:w="1234"/>
        <w:gridCol w:w="1234"/>
        <w:gridCol w:w="1010"/>
        <w:gridCol w:w="1234"/>
        <w:gridCol w:w="1234"/>
        <w:gridCol w:w="1234"/>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预加力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支锚刚度</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锚固体</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锚固力</w:t>
            </w:r>
          </w:p>
        </w:tc>
        <w:tc>
          <w:tcPr>
            <w:tcW w:w="123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c>
          <w:tcPr>
            <w:tcW w:w="123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材料抗力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直径</w:t>
            </w:r>
            <w:r>
              <w:rPr>
                <w:rFonts w:ascii="宋体" w:eastAsia="宋体" w:cs="宋体"/>
                <w:kern w:val="0"/>
                <w:szCs w:val="21"/>
              </w:rPr>
              <w:t>(mm)</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(kN)</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r>
              <w:rPr>
                <w:rFonts w:ascii="宋体" w:eastAsia="宋体" w:cs="宋体" w:hint="eastAsia"/>
                <w:kern w:val="0"/>
                <w:szCs w:val="21"/>
              </w:rPr>
              <w:t>～</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23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1041.60</w:t>
            </w:r>
          </w:p>
        </w:tc>
        <w:tc>
          <w:tcPr>
            <w:tcW w:w="123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土压力模型及系数调整</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r>
        <w:rPr>
          <w:rFonts w:ascii="宋体" w:eastAsia="宋体" w:cs="宋体" w:hint="eastAsia"/>
          <w:kern w:val="0"/>
          <w:szCs w:val="21"/>
        </w:rPr>
        <w:t>弹性法土压力模型</w:t>
      </w:r>
      <w:r>
        <w:rPr>
          <w:rFonts w:ascii="宋体" w:eastAsia="宋体" w:cs="宋体"/>
          <w:kern w:val="0"/>
          <w:szCs w:val="21"/>
        </w:rPr>
        <w:t>:__</w:t>
      </w:r>
      <w:r>
        <w:rPr>
          <w:rFonts w:ascii="宋体" w:eastAsia="宋体" w:cs="宋体" w:hint="eastAsia"/>
          <w:kern w:val="0"/>
          <w:szCs w:val="21"/>
        </w:rPr>
        <w:t>经典法土压力模型</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______</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673"/>
        <w:gridCol w:w="1122"/>
        <w:gridCol w:w="897"/>
        <w:gridCol w:w="1212"/>
        <w:gridCol w:w="1279"/>
        <w:gridCol w:w="1279"/>
        <w:gridCol w:w="1167"/>
        <w:gridCol w:w="1459"/>
      </w:tblGrid>
      <w:tr w:rsidR="00DB432A" w:rsidTr="00520764">
        <w:tblPrEx>
          <w:tblCellMar>
            <w:top w:w="0" w:type="dxa"/>
            <w:bottom w:w="0" w:type="dxa"/>
          </w:tblCellMar>
        </w:tblPrEx>
        <w:trPr>
          <w:trHeight w:val="300"/>
        </w:trPr>
        <w:tc>
          <w:tcPr>
            <w:tcW w:w="673"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层号</w:t>
            </w:r>
          </w:p>
        </w:tc>
        <w:tc>
          <w:tcPr>
            <w:tcW w:w="112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土类</w:t>
            </w:r>
          </w:p>
        </w:tc>
        <w:tc>
          <w:tcPr>
            <w:tcW w:w="89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水土</w:t>
            </w:r>
          </w:p>
        </w:tc>
        <w:tc>
          <w:tcPr>
            <w:tcW w:w="1212"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水压力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27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外侧土压力</w:t>
            </w:r>
          </w:p>
        </w:tc>
        <w:tc>
          <w:tcPr>
            <w:tcW w:w="1167"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c>
          <w:tcPr>
            <w:tcW w:w="1459"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内侧土压力</w:t>
            </w:r>
          </w:p>
        </w:tc>
      </w:tr>
      <w:tr w:rsidR="00DB432A" w:rsidTr="00520764">
        <w:tblPrEx>
          <w:tblCellMar>
            <w:top w:w="0" w:type="dxa"/>
            <w:bottom w:w="0" w:type="dxa"/>
          </w:tblCellMar>
        </w:tblPrEx>
        <w:trPr>
          <w:trHeight w:val="3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名称</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1</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r>
              <w:rPr>
                <w:rFonts w:ascii="宋体" w:eastAsia="宋体" w:cs="宋体"/>
                <w:kern w:val="0"/>
                <w:szCs w:val="21"/>
              </w:rPr>
              <w:t>2</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调整系数</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最大值</w:t>
            </w:r>
            <w:r>
              <w:rPr>
                <w:rFonts w:ascii="宋体" w:eastAsia="宋体" w:cs="宋体"/>
                <w:kern w:val="0"/>
                <w:szCs w:val="21"/>
              </w:rPr>
              <w:t>(kPa)</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素填土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粘性土</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粉砂</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卵石</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分算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7</w:t>
            </w:r>
          </w:p>
        </w:tc>
        <w:tc>
          <w:tcPr>
            <w:tcW w:w="112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强风化岩</w:t>
            </w:r>
          </w:p>
        </w:tc>
        <w:tc>
          <w:tcPr>
            <w:tcW w:w="89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r w:rsidR="00DB432A" w:rsidTr="00520764">
        <w:tblPrEx>
          <w:tblCellMar>
            <w:top w:w="0" w:type="dxa"/>
            <w:bottom w:w="0" w:type="dxa"/>
          </w:tblCellMar>
        </w:tblPrEx>
        <w:trPr>
          <w:trHeight w:val="400"/>
        </w:trPr>
        <w:tc>
          <w:tcPr>
            <w:tcW w:w="673"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w:t>
            </w:r>
          </w:p>
        </w:tc>
        <w:tc>
          <w:tcPr>
            <w:tcW w:w="112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中风化岩</w:t>
            </w:r>
          </w:p>
        </w:tc>
        <w:tc>
          <w:tcPr>
            <w:tcW w:w="89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合算</w:t>
            </w:r>
          </w:p>
        </w:tc>
        <w:tc>
          <w:tcPr>
            <w:tcW w:w="1212"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27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1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c>
          <w:tcPr>
            <w:tcW w:w="1459"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10000.000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工况信息</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1398"/>
        <w:gridCol w:w="2564"/>
        <w:gridCol w:w="2564"/>
        <w:gridCol w:w="2564"/>
      </w:tblGrid>
      <w:tr w:rsidR="00DB432A" w:rsidTr="00520764">
        <w:tblPrEx>
          <w:tblCellMar>
            <w:top w:w="0" w:type="dxa"/>
            <w:bottom w:w="0" w:type="dxa"/>
          </w:tblCellMar>
        </w:tblPrEx>
        <w:trPr>
          <w:trHeight w:val="300"/>
        </w:trPr>
        <w:tc>
          <w:tcPr>
            <w:tcW w:w="139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工况</w:t>
            </w:r>
          </w:p>
        </w:tc>
        <w:tc>
          <w:tcPr>
            <w:tcW w:w="25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深度</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w:t>
            </w:r>
          </w:p>
        </w:tc>
      </w:tr>
      <w:tr w:rsidR="00DB432A" w:rsidTr="00520764">
        <w:tblPrEx>
          <w:tblCellMar>
            <w:top w:w="0" w:type="dxa"/>
            <w:bottom w:w="0" w:type="dxa"/>
          </w:tblCellMar>
        </w:tblPrEx>
        <w:trPr>
          <w:trHeight w:val="3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类型</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道号</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6.000</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4</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加撑</w:t>
            </w:r>
          </w:p>
        </w:tc>
        <w:tc>
          <w:tcPr>
            <w:tcW w:w="25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r>
              <w:rPr>
                <w:rFonts w:ascii="宋体" w:eastAsia="宋体" w:cs="宋体" w:hint="eastAsia"/>
                <w:kern w:val="0"/>
                <w:szCs w:val="21"/>
              </w:rPr>
              <w:t>锚索</w:t>
            </w:r>
          </w:p>
        </w:tc>
      </w:tr>
      <w:tr w:rsidR="00DB432A" w:rsidTr="00520764">
        <w:tblPrEx>
          <w:tblCellMar>
            <w:top w:w="0" w:type="dxa"/>
            <w:bottom w:w="0" w:type="dxa"/>
          </w:tblCellMar>
        </w:tblPrEx>
        <w:trPr>
          <w:trHeight w:val="400"/>
        </w:trPr>
        <w:tc>
          <w:tcPr>
            <w:tcW w:w="139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开挖</w:t>
            </w:r>
          </w:p>
        </w:tc>
        <w:tc>
          <w:tcPr>
            <w:tcW w:w="25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12.200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设计参数</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855"/>
        <w:gridCol w:w="1963"/>
      </w:tblGrid>
      <w:tr w:rsidR="00DB432A" w:rsidTr="00520764">
        <w:tblPrEx>
          <w:tblCellMar>
            <w:top w:w="0" w:type="dxa"/>
            <w:bottom w:w="0" w:type="dxa"/>
          </w:tblCellMar>
        </w:tblPrEx>
        <w:trPr>
          <w:trHeight w:val="400"/>
        </w:trPr>
        <w:tc>
          <w:tcPr>
            <w:tcW w:w="485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整体稳定计算方法</w:t>
            </w:r>
          </w:p>
        </w:tc>
        <w:tc>
          <w:tcPr>
            <w:tcW w:w="196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瑞典条分法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稳定计算采用应力状态</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有效应力法</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稳定计算合算地层考虑孔隙水压力</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ㄨ</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条分法中的土条宽度</w:t>
            </w:r>
            <w:r>
              <w:rPr>
                <w:rFonts w:ascii="宋体" w:eastAsia="宋体" w:cs="宋体"/>
                <w:kern w:val="0"/>
                <w:szCs w:val="21"/>
              </w:rPr>
              <w:t>(m)</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刚度折减系数</w:t>
            </w:r>
            <w:r>
              <w:rPr>
                <w:rFonts w:ascii="宋体" w:eastAsia="宋体" w:cs="宋体"/>
                <w:kern w:val="0"/>
                <w:szCs w:val="21"/>
              </w:rPr>
              <w:t>K</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1.000</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考虑圆弧滑动模式的抗隆起稳定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对支护底取矩倾覆稳定</w:t>
            </w:r>
          </w:p>
        </w:tc>
        <w:tc>
          <w:tcPr>
            <w:tcW w:w="19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r w:rsidR="00DB432A" w:rsidTr="00520764">
        <w:tblPrEx>
          <w:tblCellMar>
            <w:top w:w="0" w:type="dxa"/>
            <w:bottom w:w="0" w:type="dxa"/>
          </w:tblCellMar>
        </w:tblPrEx>
        <w:trPr>
          <w:trHeight w:val="400"/>
        </w:trPr>
        <w:tc>
          <w:tcPr>
            <w:tcW w:w="485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以最下道支锚为轴心的倾覆稳定</w:t>
            </w:r>
          </w:p>
        </w:tc>
        <w:tc>
          <w:tcPr>
            <w:tcW w:w="19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设计结果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结构计算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各工况：</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94" name="图片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93" name="图片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92" name="图片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105150"/>
            <wp:effectExtent l="0" t="0" r="0" b="0"/>
            <wp:docPr id="2091" name="图片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105150"/>
            <wp:effectExtent l="0" t="0" r="0" b="0"/>
            <wp:docPr id="2090" name="图片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762625" cy="3105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内力位移包络图：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762625" cy="3238500"/>
            <wp:effectExtent l="0" t="0" r="0" b="0"/>
            <wp:docPr id="2089" name="图片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地表沉降图：</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762625" cy="3095625"/>
            <wp:effectExtent l="0" t="0" r="0" b="0"/>
            <wp:docPr id="2088" name="图片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762625" cy="3095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冠梁选筋结果</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tbl>
      <w:tblPr>
        <w:tblW w:w="0" w:type="auto"/>
        <w:tblInd w:w="50" w:type="dxa"/>
        <w:tblLayout w:type="fixed"/>
        <w:tblCellMar>
          <w:left w:w="50" w:type="dxa"/>
          <w:right w:w="50" w:type="dxa"/>
        </w:tblCellMar>
        <w:tblLook w:val="0000" w:firstRow="0" w:lastRow="0" w:firstColumn="0" w:lastColumn="0" w:noHBand="0" w:noVBand="0"/>
      </w:tblPr>
      <w:tblGrid>
        <w:gridCol w:w="2356"/>
        <w:gridCol w:w="3367"/>
        <w:gridCol w:w="3367"/>
      </w:tblGrid>
      <w:tr w:rsidR="00DB432A" w:rsidTr="00520764">
        <w:tblPrEx>
          <w:tblCellMar>
            <w:top w:w="0" w:type="dxa"/>
            <w:bottom w:w="0" w:type="dxa"/>
          </w:tblCellMar>
        </w:tblPrEx>
        <w:trPr>
          <w:trHeight w:val="600"/>
        </w:trPr>
        <w:tc>
          <w:tcPr>
            <w:tcW w:w="2356" w:type="dxa"/>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3367"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钢筋级别</w:t>
            </w:r>
          </w:p>
        </w:tc>
        <w:tc>
          <w:tcPr>
            <w:tcW w:w="3367"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As1</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As2</w:t>
            </w:r>
          </w:p>
        </w:tc>
        <w:tc>
          <w:tcPr>
            <w:tcW w:w="3367"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4E25</w:t>
            </w:r>
          </w:p>
        </w:tc>
      </w:tr>
      <w:tr w:rsidR="00DB432A" w:rsidTr="00520764">
        <w:tblPrEx>
          <w:tblCellMar>
            <w:top w:w="0" w:type="dxa"/>
            <w:bottom w:w="0" w:type="dxa"/>
          </w:tblCellMar>
        </w:tblPrEx>
        <w:trPr>
          <w:trHeight w:val="400"/>
        </w:trPr>
        <w:tc>
          <w:tcPr>
            <w:tcW w:w="235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As3</w:t>
            </w:r>
          </w:p>
        </w:tc>
        <w:tc>
          <w:tcPr>
            <w:tcW w:w="3367"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3367" w:type="dxa"/>
            <w:tcBorders>
              <w:top w:val="nil"/>
              <w:left w:val="single" w:sz="6" w:space="0" w:color="auto"/>
              <w:bottom w:val="single" w:sz="12" w:space="0" w:color="auto"/>
              <w:right w:val="single" w:sz="12" w:space="0" w:color="auto"/>
            </w:tcBorders>
          </w:tcPr>
          <w:p w:rsidR="00DB432A" w:rsidRDefault="00DB432A" w:rsidP="00DB432A">
            <w:pPr>
              <w:autoSpaceDE w:val="0"/>
              <w:autoSpaceDN w:val="0"/>
              <w:adjustRightInd w:val="0"/>
              <w:jc w:val="left"/>
              <w:rPr>
                <w:rFonts w:ascii="宋体" w:eastAsia="宋体"/>
                <w:kern w:val="0"/>
                <w:sz w:val="24"/>
                <w:szCs w:val="24"/>
              </w:rPr>
            </w:pPr>
            <w:r>
              <w:rPr>
                <w:rFonts w:ascii="宋体" w:eastAsia="宋体" w:cs="宋体"/>
                <w:kern w:val="0"/>
                <w:szCs w:val="21"/>
              </w:rPr>
              <w:t>E10@150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钢筋类型对应关系：</w:t>
      </w:r>
      <w:r>
        <w:rPr>
          <w:rFonts w:ascii="宋体" w:eastAsia="宋体" w:cs="宋体"/>
          <w:kern w:val="0"/>
          <w:szCs w:val="21"/>
        </w:rPr>
        <w:t>d-HPB300,D-HRB335,E-HRB400,F-RRB400,G-HRB500,P-HRBF335,Q-HRBF400,R-HRBF500</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截面参数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5"/>
        <w:gridCol w:w="4545"/>
      </w:tblGrid>
      <w:tr w:rsidR="00DB432A" w:rsidTr="00520764">
        <w:tblPrEx>
          <w:tblCellMar>
            <w:top w:w="0" w:type="dxa"/>
            <w:bottom w:w="0" w:type="dxa"/>
          </w:tblCellMar>
        </w:tblPrEx>
        <w:trPr>
          <w:trHeight w:val="400"/>
        </w:trPr>
        <w:tc>
          <w:tcPr>
            <w:tcW w:w="4545"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桩是否均匀配筋</w:t>
            </w:r>
          </w:p>
        </w:tc>
        <w:tc>
          <w:tcPr>
            <w:tcW w:w="4545"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r>
              <w:rPr>
                <w:rFonts w:ascii="宋体" w:eastAsia="宋体" w:cs="宋体" w:hint="eastAsia"/>
                <w:kern w:val="0"/>
                <w:szCs w:val="21"/>
              </w:rPr>
              <w:t>是</w:t>
            </w: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混凝土保护层厚度</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桩的纵筋级别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桩的螺旋箍筋级别</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桩的螺旋箍筋间距</w:t>
            </w:r>
            <w:r>
              <w:rPr>
                <w:rFonts w:ascii="宋体" w:eastAsia="宋体" w:cs="宋体"/>
                <w:kern w:val="0"/>
                <w:szCs w:val="21"/>
              </w:rPr>
              <w:t>(mm)</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弯矩折减系数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lastRenderedPageBreak/>
              <w:t>剪力折减系数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荷载分项系数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配筋分段数</w:t>
            </w:r>
          </w:p>
        </w:tc>
        <w:tc>
          <w:tcPr>
            <w:tcW w:w="454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一段</w:t>
            </w:r>
          </w:p>
        </w:tc>
      </w:tr>
      <w:tr w:rsidR="00DB432A" w:rsidTr="00520764">
        <w:tblPrEx>
          <w:tblCellMar>
            <w:top w:w="0" w:type="dxa"/>
            <w:bottom w:w="0" w:type="dxa"/>
          </w:tblCellMar>
        </w:tblPrEx>
        <w:trPr>
          <w:trHeight w:val="400"/>
        </w:trPr>
        <w:tc>
          <w:tcPr>
            <w:tcW w:w="4545"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各分段长度</w:t>
            </w:r>
            <w:r>
              <w:rPr>
                <w:rFonts w:ascii="宋体" w:eastAsia="宋体" w:cs="宋体"/>
                <w:kern w:val="0"/>
                <w:szCs w:val="21"/>
              </w:rPr>
              <w:t>(m)</w:t>
            </w:r>
          </w:p>
        </w:tc>
        <w:tc>
          <w:tcPr>
            <w:tcW w:w="454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22.00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内力取值</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454"/>
        <w:gridCol w:w="3181"/>
        <w:gridCol w:w="1363"/>
        <w:gridCol w:w="1363"/>
        <w:gridCol w:w="1363"/>
        <w:gridCol w:w="1363"/>
      </w:tblGrid>
      <w:tr w:rsidR="00DB432A" w:rsidTr="00520764">
        <w:tblPrEx>
          <w:tblCellMar>
            <w:top w:w="0" w:type="dxa"/>
            <w:bottom w:w="0" w:type="dxa"/>
          </w:tblCellMar>
        </w:tblPrEx>
        <w:trPr>
          <w:trHeight w:val="300"/>
        </w:trPr>
        <w:tc>
          <w:tcPr>
            <w:tcW w:w="454"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318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内力类型</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p>
        </w:tc>
        <w:tc>
          <w:tcPr>
            <w:tcW w:w="136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363"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计算值</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基坑内侧最大弯矩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1561.58</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2851.93</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2147.18</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2147.18</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318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基坑外侧最大弯矩</w:t>
            </w:r>
            <w:r>
              <w:rPr>
                <w:rFonts w:ascii="宋体" w:eastAsia="宋体" w:cs="宋体"/>
                <w:kern w:val="0"/>
                <w:szCs w:val="21"/>
              </w:rPr>
              <w:t>(kN.m)</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1640.33</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2260.01</w:t>
            </w:r>
          </w:p>
        </w:tc>
        <w:tc>
          <w:tcPr>
            <w:tcW w:w="136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2255.45</w:t>
            </w:r>
          </w:p>
        </w:tc>
        <w:tc>
          <w:tcPr>
            <w:tcW w:w="136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2255.45</w:t>
            </w:r>
          </w:p>
        </w:tc>
      </w:tr>
      <w:tr w:rsidR="00DB432A" w:rsidTr="00520764">
        <w:tblPrEx>
          <w:tblCellMar>
            <w:top w:w="0" w:type="dxa"/>
            <w:bottom w:w="0" w:type="dxa"/>
          </w:tblCellMar>
        </w:tblPrEx>
        <w:trPr>
          <w:trHeight w:val="400"/>
        </w:trPr>
        <w:tc>
          <w:tcPr>
            <w:tcW w:w="454"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318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最大剪力</w:t>
            </w:r>
            <w:r>
              <w:rPr>
                <w:rFonts w:ascii="宋体" w:eastAsia="宋体" w:cs="宋体"/>
                <w:kern w:val="0"/>
                <w:szCs w:val="21"/>
              </w:rPr>
              <w:t>(kN)</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823.18</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828.46</w:t>
            </w:r>
          </w:p>
        </w:tc>
        <w:tc>
          <w:tcPr>
            <w:tcW w:w="136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1131.87</w:t>
            </w:r>
          </w:p>
        </w:tc>
        <w:tc>
          <w:tcPr>
            <w:tcW w:w="136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1131.87</w:t>
            </w:r>
          </w:p>
        </w:tc>
      </w:tr>
    </w:tbl>
    <w:p w:rsidR="00DB432A" w:rsidRDefault="00DB432A" w:rsidP="00DB432A">
      <w:pPr>
        <w:autoSpaceDE w:val="0"/>
        <w:autoSpaceDN w:val="0"/>
        <w:adjustRightInd w:val="0"/>
        <w:jc w:val="left"/>
        <w:rPr>
          <w:rFonts w:ascii="宋体" w:eastAsia="宋体" w:cs="宋体"/>
          <w:kern w:val="0"/>
          <w:szCs w:val="21"/>
        </w:rPr>
      </w:pPr>
    </w:p>
    <w:tbl>
      <w:tblPr>
        <w:tblW w:w="0" w:type="auto"/>
        <w:tblInd w:w="50" w:type="dxa"/>
        <w:tblLayout w:type="fixed"/>
        <w:tblCellMar>
          <w:left w:w="50" w:type="dxa"/>
          <w:right w:w="50" w:type="dxa"/>
        </w:tblCellMar>
        <w:tblLook w:val="0000" w:firstRow="0" w:lastRow="0" w:firstColumn="0" w:lastColumn="0" w:noHBand="0" w:noVBand="0"/>
      </w:tblPr>
      <w:tblGrid>
        <w:gridCol w:w="466"/>
        <w:gridCol w:w="2331"/>
        <w:gridCol w:w="1864"/>
        <w:gridCol w:w="1864"/>
        <w:gridCol w:w="2564"/>
      </w:tblGrid>
      <w:tr w:rsidR="00DB432A" w:rsidTr="00520764">
        <w:tblPrEx>
          <w:tblCellMar>
            <w:top w:w="0" w:type="dxa"/>
            <w:bottom w:w="0" w:type="dxa"/>
          </w:tblCellMar>
        </w:tblPrEx>
        <w:trPr>
          <w:trHeight w:val="300"/>
        </w:trPr>
        <w:tc>
          <w:tcPr>
            <w:tcW w:w="466"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段</w:t>
            </w:r>
          </w:p>
        </w:tc>
        <w:tc>
          <w:tcPr>
            <w:tcW w:w="2331"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选筋类型</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级别</w:t>
            </w:r>
          </w:p>
        </w:tc>
        <w:tc>
          <w:tcPr>
            <w:tcW w:w="1864"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w:t>
            </w:r>
          </w:p>
        </w:tc>
        <w:tc>
          <w:tcPr>
            <w:tcW w:w="2564"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r>
      <w:tr w:rsidR="00DB432A" w:rsidTr="00520764">
        <w:tblPrEx>
          <w:tblCellMar>
            <w:top w:w="0" w:type="dxa"/>
            <w:bottom w:w="0" w:type="dxa"/>
          </w:tblCellMar>
        </w:tblPrEx>
        <w:trPr>
          <w:trHeight w:val="3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号</w:t>
            </w: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实配值</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r>
              <w:rPr>
                <w:rFonts w:ascii="宋体" w:eastAsia="宋体" w:cs="宋体" w:hint="eastAsia"/>
                <w:kern w:val="0"/>
                <w:szCs w:val="21"/>
              </w:rPr>
              <w:t>或</w:t>
            </w:r>
            <w:r>
              <w:rPr>
                <w:rFonts w:ascii="宋体" w:eastAsia="宋体" w:cs="宋体"/>
                <w:kern w:val="0"/>
                <w:szCs w:val="21"/>
              </w:rPr>
              <w:t>mm2/m)</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2331"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纵筋</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22E28</w:t>
            </w:r>
          </w:p>
        </w:tc>
        <w:tc>
          <w:tcPr>
            <w:tcW w:w="2564"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13547[13378]</w:t>
            </w:r>
          </w:p>
        </w:tc>
      </w:tr>
      <w:tr w:rsidR="00DB432A" w:rsidTr="00520764">
        <w:tblPrEx>
          <w:tblCellMar>
            <w:top w:w="0" w:type="dxa"/>
            <w:bottom w:w="0" w:type="dxa"/>
          </w:tblCellMar>
        </w:tblPrEx>
        <w:trPr>
          <w:trHeight w:val="400"/>
        </w:trPr>
        <w:tc>
          <w:tcPr>
            <w:tcW w:w="466"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p>
        </w:tc>
        <w:tc>
          <w:tcPr>
            <w:tcW w:w="2331"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E10@150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1047[1007]</w:t>
            </w:r>
          </w:p>
        </w:tc>
      </w:tr>
      <w:tr w:rsidR="00DB432A" w:rsidTr="00520764">
        <w:tblPrEx>
          <w:tblCellMar>
            <w:top w:w="0" w:type="dxa"/>
            <w:bottom w:w="0" w:type="dxa"/>
          </w:tblCellMar>
        </w:tblPrEx>
        <w:trPr>
          <w:trHeight w:val="20"/>
        </w:trPr>
        <w:tc>
          <w:tcPr>
            <w:tcW w:w="2797" w:type="dxa"/>
            <w:gridSpan w:val="2"/>
            <w:tcBorders>
              <w:top w:val="single" w:sz="12" w:space="0" w:color="auto"/>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864" w:type="dxa"/>
            <w:tcBorders>
              <w:top w:val="single" w:sz="12" w:space="0" w:color="auto"/>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2564" w:type="dxa"/>
            <w:tcBorders>
              <w:top w:val="single" w:sz="12" w:space="0" w:color="auto"/>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r>
      <w:tr w:rsidR="00DB432A" w:rsidTr="00520764">
        <w:tblPrEx>
          <w:tblCellMar>
            <w:top w:w="0" w:type="dxa"/>
            <w:bottom w:w="0" w:type="dxa"/>
          </w:tblCellMar>
        </w:tblPrEx>
        <w:trPr>
          <w:trHeight w:val="400"/>
        </w:trPr>
        <w:tc>
          <w:tcPr>
            <w:tcW w:w="2797" w:type="dxa"/>
            <w:gridSpan w:val="2"/>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加强箍筋</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c>
          <w:tcPr>
            <w:tcW w:w="1864"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E20@2000</w:t>
            </w:r>
          </w:p>
        </w:tc>
        <w:tc>
          <w:tcPr>
            <w:tcW w:w="2564"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314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锚杆计算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锚杆参数</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6417"/>
        <w:gridCol w:w="2673"/>
      </w:tblGrid>
      <w:tr w:rsidR="00DB432A" w:rsidTr="00520764">
        <w:tblPrEx>
          <w:tblCellMar>
            <w:top w:w="0" w:type="dxa"/>
            <w:bottom w:w="0" w:type="dxa"/>
          </w:tblCellMar>
        </w:tblPrEx>
        <w:trPr>
          <w:trHeight w:val="400"/>
        </w:trPr>
        <w:tc>
          <w:tcPr>
            <w:tcW w:w="6417" w:type="dxa"/>
            <w:tcBorders>
              <w:top w:val="single" w:sz="12" w:space="0" w:color="auto"/>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锚杆钢筋级别</w:t>
            </w:r>
          </w:p>
        </w:tc>
        <w:tc>
          <w:tcPr>
            <w:tcW w:w="2673" w:type="dxa"/>
            <w:tcBorders>
              <w:top w:val="single" w:sz="12" w:space="0" w:color="auto"/>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HRB400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锚索材料强度设计值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1320.000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锚索材料强度标准值</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1860.000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锚索采用钢绞线种类</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1 </w:t>
            </w:r>
            <w:r>
              <w:rPr>
                <w:rFonts w:ascii="宋体" w:eastAsia="宋体" w:cs="宋体" w:hint="eastAsia"/>
                <w:kern w:val="0"/>
                <w:szCs w:val="21"/>
              </w:rPr>
              <w:t>×</w:t>
            </w:r>
            <w:r>
              <w:rPr>
                <w:rFonts w:ascii="宋体" w:eastAsia="宋体" w:cs="宋体"/>
                <w:kern w:val="0"/>
                <w:szCs w:val="21"/>
              </w:rPr>
              <w:t xml:space="preserve"> 7</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锚索材料弹性模量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5</w:t>
            </w:r>
            <w:r>
              <w:rPr>
                <w:rFonts w:ascii="宋体" w:eastAsia="宋体" w:cs="宋体"/>
                <w:kern w:val="0"/>
                <w:szCs w:val="21"/>
              </w:rPr>
              <w:t xml:space="preserve"> 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1.950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注浆体弹性模量</w:t>
            </w:r>
            <w:r>
              <w:rPr>
                <w:rFonts w:ascii="宋体" w:eastAsia="宋体" w:cs="宋体"/>
                <w:kern w:val="0"/>
                <w:szCs w:val="21"/>
              </w:rPr>
              <w:t>(</w:t>
            </w:r>
            <w:r>
              <w:rPr>
                <w:rFonts w:ascii="宋体" w:eastAsia="宋体" w:cs="宋体" w:hint="eastAsia"/>
                <w:kern w:val="0"/>
                <w:szCs w:val="21"/>
              </w:rPr>
              <w:t>×</w:t>
            </w:r>
            <w:r>
              <w:rPr>
                <w:rFonts w:ascii="宋体" w:eastAsia="宋体" w:cs="宋体"/>
                <w:kern w:val="0"/>
                <w:szCs w:val="21"/>
              </w:rPr>
              <w:t>10</w:t>
            </w:r>
            <w:r>
              <w:rPr>
                <w:rFonts w:ascii="宋体" w:eastAsia="宋体" w:cs="宋体"/>
                <w:kern w:val="0"/>
                <w:szCs w:val="21"/>
                <w:vertAlign w:val="superscript"/>
              </w:rPr>
              <w:t>4</w:t>
            </w:r>
            <w:r>
              <w:rPr>
                <w:rFonts w:ascii="宋体" w:eastAsia="宋体" w:cs="宋体"/>
                <w:kern w:val="0"/>
                <w:szCs w:val="21"/>
              </w:rPr>
              <w:t>MPa)</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3.000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锚杆抗拔安全系数</w:t>
            </w:r>
          </w:p>
        </w:tc>
        <w:tc>
          <w:tcPr>
            <w:tcW w:w="2673"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1.800</w:t>
            </w:r>
          </w:p>
        </w:tc>
      </w:tr>
      <w:tr w:rsidR="00DB432A" w:rsidTr="00520764">
        <w:tblPrEx>
          <w:tblCellMar>
            <w:top w:w="0" w:type="dxa"/>
            <w:bottom w:w="0" w:type="dxa"/>
          </w:tblCellMar>
        </w:tblPrEx>
        <w:trPr>
          <w:trHeight w:val="400"/>
        </w:trPr>
        <w:tc>
          <w:tcPr>
            <w:tcW w:w="6417"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锚杆荷载分项系数</w:t>
            </w:r>
          </w:p>
        </w:tc>
        <w:tc>
          <w:tcPr>
            <w:tcW w:w="2673"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1.250</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锚杆水平方向内力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lastRenderedPageBreak/>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412.73</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54.52</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412.73</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567.50</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428.39</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852.44</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428.39</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589.03</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锚杆轴向内力</w:t>
      </w:r>
      <w:r>
        <w:rPr>
          <w:rFonts w:ascii="宋体" w:eastAsia="宋体" w:cs="宋体"/>
          <w:kern w:val="0"/>
          <w:szCs w:val="21"/>
        </w:rPr>
        <w:t xml:space="preserve"> ]</w:t>
      </w:r>
    </w:p>
    <w:tbl>
      <w:tblPr>
        <w:tblW w:w="0" w:type="auto"/>
        <w:tblInd w:w="50" w:type="dxa"/>
        <w:tblLayout w:type="fixed"/>
        <w:tblCellMar>
          <w:left w:w="50" w:type="dxa"/>
          <w:right w:w="50" w:type="dxa"/>
        </w:tblCellMar>
        <w:tblLook w:val="0000" w:firstRow="0" w:lastRow="0" w:firstColumn="0" w:lastColumn="0" w:noHBand="0" w:noVBand="0"/>
      </w:tblPr>
      <w:tblGrid>
        <w:gridCol w:w="1228"/>
        <w:gridCol w:w="1965"/>
        <w:gridCol w:w="1965"/>
        <w:gridCol w:w="1965"/>
        <w:gridCol w:w="1965"/>
      </w:tblGrid>
      <w:tr w:rsidR="00DB432A" w:rsidTr="00520764">
        <w:tblPrEx>
          <w:tblCellMar>
            <w:top w:w="0" w:type="dxa"/>
            <w:bottom w:w="0" w:type="dxa"/>
          </w:tblCellMar>
        </w:tblPrEx>
        <w:trPr>
          <w:trHeight w:val="340"/>
        </w:trPr>
        <w:tc>
          <w:tcPr>
            <w:tcW w:w="1228"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最大内力</w:t>
            </w:r>
          </w:p>
        </w:tc>
        <w:tc>
          <w:tcPr>
            <w:tcW w:w="1965"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c>
          <w:tcPr>
            <w:tcW w:w="1965"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内力</w:t>
            </w:r>
          </w:p>
        </w:tc>
      </w:tr>
      <w:tr w:rsidR="00DB432A" w:rsidTr="00520764">
        <w:tblPrEx>
          <w:tblCellMar>
            <w:top w:w="0" w:type="dxa"/>
            <w:bottom w:w="0" w:type="dxa"/>
          </w:tblCellMar>
        </w:tblPrEx>
        <w:trPr>
          <w:trHeight w:val="34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弹性法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经典法</w:t>
            </w:r>
            <w:r>
              <w:rPr>
                <w:rFonts w:ascii="宋体" w:eastAsia="宋体" w:cs="宋体"/>
                <w:kern w:val="0"/>
                <w:szCs w:val="21"/>
              </w:rPr>
              <w:t>(kN)</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标准值</w:t>
            </w:r>
            <w:r>
              <w:rPr>
                <w:rFonts w:ascii="宋体" w:eastAsia="宋体" w:cs="宋体"/>
                <w:kern w:val="0"/>
                <w:szCs w:val="21"/>
              </w:rPr>
              <w:t>(kN)</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设计值</w:t>
            </w:r>
            <w:r>
              <w:rPr>
                <w:rFonts w:ascii="宋体" w:eastAsia="宋体" w:cs="宋体"/>
                <w:kern w:val="0"/>
                <w:szCs w:val="21"/>
              </w:rPr>
              <w:t>(kN)</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455.40</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60.16</w:t>
            </w:r>
          </w:p>
        </w:tc>
        <w:tc>
          <w:tcPr>
            <w:tcW w:w="1965"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455.40</w:t>
            </w:r>
          </w:p>
        </w:tc>
        <w:tc>
          <w:tcPr>
            <w:tcW w:w="1965"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626.17</w:t>
            </w:r>
          </w:p>
        </w:tc>
      </w:tr>
      <w:tr w:rsidR="00DB432A" w:rsidTr="00520764">
        <w:tblPrEx>
          <w:tblCellMar>
            <w:top w:w="0" w:type="dxa"/>
            <w:bottom w:w="0" w:type="dxa"/>
          </w:tblCellMar>
        </w:tblPrEx>
        <w:trPr>
          <w:trHeight w:val="400"/>
        </w:trPr>
        <w:tc>
          <w:tcPr>
            <w:tcW w:w="1228"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color w:val="FFFFFF"/>
                <w:kern w:val="0"/>
                <w:szCs w:val="21"/>
              </w:rPr>
              <w:t>472.67</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940.56</w:t>
            </w:r>
          </w:p>
        </w:tc>
        <w:tc>
          <w:tcPr>
            <w:tcW w:w="1965"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472.67</w:t>
            </w:r>
          </w:p>
        </w:tc>
        <w:tc>
          <w:tcPr>
            <w:tcW w:w="1965"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649.93</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锚杆自由段长度计算简图</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2219325" cy="2876550"/>
            <wp:effectExtent l="0" t="0" r="0" b="0"/>
            <wp:docPr id="2087" name="图片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2219325" cy="2876550"/>
                    </a:xfrm>
                    <a:prstGeom prst="rect">
                      <a:avLst/>
                    </a:prstGeom>
                    <a:noFill/>
                    <a:ln>
                      <a:noFill/>
                    </a:ln>
                  </pic:spPr>
                </pic:pic>
              </a:graphicData>
            </a:graphic>
          </wp:inline>
        </w:drawing>
      </w:r>
    </w:p>
    <w:tbl>
      <w:tblPr>
        <w:tblW w:w="0" w:type="auto"/>
        <w:tblInd w:w="50" w:type="dxa"/>
        <w:tblLayout w:type="fixed"/>
        <w:tblCellMar>
          <w:left w:w="50" w:type="dxa"/>
          <w:right w:w="50" w:type="dxa"/>
        </w:tblCellMar>
        <w:tblLook w:val="0000" w:firstRow="0" w:lastRow="0" w:firstColumn="0" w:lastColumn="0" w:noHBand="0" w:noVBand="0"/>
      </w:tblPr>
      <w:tblGrid>
        <w:gridCol w:w="1010"/>
        <w:gridCol w:w="1010"/>
        <w:gridCol w:w="1469"/>
        <w:gridCol w:w="1193"/>
        <w:gridCol w:w="1193"/>
        <w:gridCol w:w="1836"/>
        <w:gridCol w:w="1377"/>
      </w:tblGrid>
      <w:tr w:rsidR="00DB432A" w:rsidTr="00520764">
        <w:tblPrEx>
          <w:tblCellMar>
            <w:top w:w="0" w:type="dxa"/>
            <w:bottom w:w="0" w:type="dxa"/>
          </w:tblCellMar>
        </w:tblPrEx>
        <w:trPr>
          <w:trHeight w:val="340"/>
        </w:trPr>
        <w:tc>
          <w:tcPr>
            <w:tcW w:w="1010" w:type="dxa"/>
            <w:tcBorders>
              <w:top w:val="single" w:sz="12" w:space="0" w:color="auto"/>
              <w:left w:val="single" w:sz="12"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支锚道号</w:t>
            </w:r>
          </w:p>
        </w:tc>
        <w:tc>
          <w:tcPr>
            <w:tcW w:w="1010"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支锚类型</w:t>
            </w:r>
          </w:p>
        </w:tc>
        <w:tc>
          <w:tcPr>
            <w:tcW w:w="1469"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钢筋或</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自由段长度</w:t>
            </w:r>
          </w:p>
        </w:tc>
        <w:tc>
          <w:tcPr>
            <w:tcW w:w="1193"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锚固段长度</w:t>
            </w:r>
          </w:p>
        </w:tc>
        <w:tc>
          <w:tcPr>
            <w:tcW w:w="1836" w:type="dxa"/>
            <w:tcBorders>
              <w:top w:val="single" w:sz="12" w:space="0" w:color="auto"/>
              <w:left w:val="single" w:sz="6" w:space="0" w:color="auto"/>
              <w:bottom w:val="nil"/>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实配</w:t>
            </w:r>
            <w:r>
              <w:rPr>
                <w:rFonts w:ascii="宋体" w:eastAsia="宋体" w:cs="宋体"/>
                <w:kern w:val="0"/>
                <w:szCs w:val="21"/>
              </w:rPr>
              <w:t>[</w:t>
            </w:r>
            <w:r>
              <w:rPr>
                <w:rFonts w:ascii="宋体" w:eastAsia="宋体" w:cs="宋体" w:hint="eastAsia"/>
                <w:kern w:val="0"/>
                <w:szCs w:val="21"/>
              </w:rPr>
              <w:t>计算</w:t>
            </w:r>
            <w:r>
              <w:rPr>
                <w:rFonts w:ascii="宋体" w:eastAsia="宋体" w:cs="宋体"/>
                <w:kern w:val="0"/>
                <w:szCs w:val="21"/>
              </w:rPr>
              <w:t>]</w:t>
            </w:r>
            <w:r>
              <w:rPr>
                <w:rFonts w:ascii="宋体" w:eastAsia="宋体" w:cs="宋体" w:hint="eastAsia"/>
                <w:kern w:val="0"/>
                <w:szCs w:val="21"/>
              </w:rPr>
              <w:t>面积</w:t>
            </w:r>
          </w:p>
        </w:tc>
        <w:tc>
          <w:tcPr>
            <w:tcW w:w="1377" w:type="dxa"/>
            <w:tcBorders>
              <w:top w:val="single" w:sz="12" w:space="0" w:color="auto"/>
              <w:left w:val="single" w:sz="6" w:space="0" w:color="auto"/>
              <w:bottom w:val="nil"/>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锚杆刚度</w:t>
            </w:r>
          </w:p>
        </w:tc>
      </w:tr>
      <w:tr w:rsidR="00DB432A" w:rsidTr="00520764">
        <w:tblPrEx>
          <w:tblCellMar>
            <w:top w:w="0" w:type="dxa"/>
            <w:bottom w:w="0" w:type="dxa"/>
          </w:tblCellMar>
        </w:tblPrEx>
        <w:trPr>
          <w:trHeight w:val="34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 xml:space="preserve"> </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钢绞线配筋</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实用值</w:t>
            </w:r>
            <w:r>
              <w:rPr>
                <w:rFonts w:ascii="宋体" w:eastAsia="宋体" w:cs="宋体"/>
                <w:kern w:val="0"/>
                <w:szCs w:val="21"/>
              </w:rPr>
              <w:t>(m)</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(mm2)</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(MN/m)</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w:t>
            </w:r>
          </w:p>
        </w:tc>
        <w:tc>
          <w:tcPr>
            <w:tcW w:w="1010"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11.0</w:t>
            </w:r>
          </w:p>
        </w:tc>
        <w:tc>
          <w:tcPr>
            <w:tcW w:w="1193"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6"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560.0[474.4]</w:t>
            </w:r>
          </w:p>
        </w:tc>
        <w:tc>
          <w:tcPr>
            <w:tcW w:w="1377" w:type="dxa"/>
            <w:tcBorders>
              <w:top w:val="nil"/>
              <w:left w:val="single" w:sz="6" w:space="0" w:color="auto"/>
              <w:bottom w:val="single" w:sz="6"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8.13</w:t>
            </w:r>
          </w:p>
        </w:tc>
      </w:tr>
      <w:tr w:rsidR="00DB432A" w:rsidTr="00520764">
        <w:tblPrEx>
          <w:tblCellMar>
            <w:top w:w="0" w:type="dxa"/>
            <w:bottom w:w="0" w:type="dxa"/>
          </w:tblCellMar>
        </w:tblPrEx>
        <w:trPr>
          <w:trHeight w:val="400"/>
        </w:trPr>
        <w:tc>
          <w:tcPr>
            <w:tcW w:w="1010" w:type="dxa"/>
            <w:tcBorders>
              <w:top w:val="nil"/>
              <w:left w:val="single" w:sz="12"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2</w:t>
            </w:r>
          </w:p>
        </w:tc>
        <w:tc>
          <w:tcPr>
            <w:tcW w:w="1010"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hint="eastAsia"/>
                <w:kern w:val="0"/>
                <w:szCs w:val="21"/>
              </w:rPr>
              <w:t>锚索</w:t>
            </w:r>
          </w:p>
        </w:tc>
        <w:tc>
          <w:tcPr>
            <w:tcW w:w="1469"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4s15.2</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10.0</w:t>
            </w:r>
          </w:p>
        </w:tc>
        <w:tc>
          <w:tcPr>
            <w:tcW w:w="1193"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8.0</w:t>
            </w:r>
          </w:p>
        </w:tc>
        <w:tc>
          <w:tcPr>
            <w:tcW w:w="1836" w:type="dxa"/>
            <w:tcBorders>
              <w:top w:val="nil"/>
              <w:left w:val="single" w:sz="6" w:space="0" w:color="auto"/>
              <w:bottom w:val="single" w:sz="12" w:space="0" w:color="auto"/>
              <w:right w:val="single" w:sz="6"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560.0[492.4]</w:t>
            </w:r>
          </w:p>
        </w:tc>
        <w:tc>
          <w:tcPr>
            <w:tcW w:w="1377" w:type="dxa"/>
            <w:tcBorders>
              <w:top w:val="nil"/>
              <w:left w:val="single" w:sz="6" w:space="0" w:color="auto"/>
              <w:bottom w:val="single" w:sz="12" w:space="0" w:color="auto"/>
              <w:right w:val="single" w:sz="12" w:space="0" w:color="auto"/>
            </w:tcBorders>
          </w:tcPr>
          <w:p w:rsidR="00DB432A" w:rsidRDefault="00DB432A" w:rsidP="00520764">
            <w:pPr>
              <w:autoSpaceDE w:val="0"/>
              <w:autoSpaceDN w:val="0"/>
              <w:adjustRightInd w:val="0"/>
              <w:jc w:val="left"/>
              <w:rPr>
                <w:rFonts w:ascii="宋体" w:eastAsia="宋体"/>
                <w:kern w:val="0"/>
                <w:sz w:val="24"/>
                <w:szCs w:val="24"/>
              </w:rPr>
            </w:pPr>
            <w:r>
              <w:rPr>
                <w:rFonts w:ascii="宋体" w:eastAsia="宋体" w:cs="宋体"/>
                <w:kern w:val="0"/>
                <w:szCs w:val="21"/>
              </w:rPr>
              <w:t>8.94</w:t>
            </w:r>
          </w:p>
        </w:tc>
      </w:tr>
    </w:tbl>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整体稳定验算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lastRenderedPageBreak/>
        <w:drawing>
          <wp:inline distT="0" distB="0" distL="0" distR="0">
            <wp:extent cx="5400675" cy="3657600"/>
            <wp:effectExtent l="0" t="0" r="0" b="0"/>
            <wp:docPr id="2086" name="图片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400675" cy="365760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计算方法：瑞典条分法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应力状态：有效应力法</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条分法中的土条宽度</w:t>
      </w:r>
      <w:r>
        <w:rPr>
          <w:rFonts w:ascii="宋体" w:eastAsia="宋体" w:cs="宋体"/>
          <w:kern w:val="0"/>
          <w:szCs w:val="21"/>
        </w:rPr>
        <w:t>: 1.00m</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滑裂面数据</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圆弧半径</w:t>
      </w:r>
      <w:r>
        <w:rPr>
          <w:rFonts w:ascii="宋体" w:eastAsia="宋体" w:cs="宋体"/>
          <w:kern w:val="0"/>
          <w:szCs w:val="21"/>
        </w:rPr>
        <w:t>(m) R = 23.164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X(m) X = 0.045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圆心坐标</w:t>
      </w:r>
      <w:r>
        <w:rPr>
          <w:rFonts w:ascii="宋体" w:eastAsia="宋体" w:cs="宋体"/>
          <w:kern w:val="0"/>
          <w:szCs w:val="21"/>
        </w:rPr>
        <w:t>Y(m) Y = 12.835</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整体稳定安全系数</w:t>
      </w:r>
      <w:r>
        <w:rPr>
          <w:rFonts w:ascii="宋体" w:eastAsia="宋体" w:cs="宋体"/>
          <w:kern w:val="0"/>
          <w:szCs w:val="21"/>
        </w:rPr>
        <w:t xml:space="preserve"> K</w:t>
      </w:r>
      <w:r>
        <w:rPr>
          <w:rFonts w:ascii="宋体" w:eastAsia="宋体" w:cs="宋体"/>
          <w:kern w:val="0"/>
          <w:szCs w:val="21"/>
          <w:vertAlign w:val="subscript"/>
        </w:rPr>
        <w:t>s</w:t>
      </w:r>
      <w:r>
        <w:rPr>
          <w:rFonts w:ascii="宋体" w:eastAsia="宋体" w:cs="宋体"/>
          <w:kern w:val="0"/>
          <w:szCs w:val="21"/>
        </w:rPr>
        <w:t xml:space="preserve"> = 3.084 &gt; 1.35,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抗倾覆稳定性验算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对支护底取矩</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__M</w:t>
      </w:r>
      <w:r>
        <w:rPr>
          <w:rFonts w:ascii="宋体" w:eastAsia="宋体" w:cs="宋体"/>
          <w:kern w:val="0"/>
          <w:szCs w:val="21"/>
          <w:vertAlign w:val="subscript"/>
        </w:rPr>
        <w:t>p</w:t>
      </w:r>
      <w:r>
        <w:rPr>
          <w:rFonts w:ascii="宋体" w:eastAsia="宋体" w:cs="宋体" w:hint="eastAsia"/>
          <w:kern w:val="0"/>
          <w:szCs w:val="21"/>
        </w:rPr>
        <w:t>——被动土压力及支点力对桩底的抗倾覆弯矩</w:t>
      </w:r>
      <w:r>
        <w:rPr>
          <w:rFonts w:ascii="宋体" w:eastAsia="宋体" w:cs="宋体"/>
          <w:kern w:val="0"/>
          <w:szCs w:val="21"/>
        </w:rPr>
        <w:t xml:space="preserve">, </w:t>
      </w:r>
      <w:r>
        <w:rPr>
          <w:rFonts w:ascii="宋体" w:eastAsia="宋体" w:cs="宋体" w:hint="eastAsia"/>
          <w:kern w:val="0"/>
          <w:szCs w:val="21"/>
        </w:rPr>
        <w:t>对于内支撑支点力由内支撑抗压力</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      </w:t>
      </w:r>
      <w:r>
        <w:rPr>
          <w:rFonts w:ascii="宋体" w:eastAsia="宋体" w:cs="宋体" w:hint="eastAsia"/>
          <w:kern w:val="0"/>
          <w:szCs w:val="21"/>
        </w:rPr>
        <w:t>决定</w:t>
      </w:r>
      <w:r>
        <w:rPr>
          <w:rFonts w:ascii="宋体" w:eastAsia="宋体" w:cs="宋体"/>
          <w:kern w:val="0"/>
          <w:szCs w:val="21"/>
        </w:rPr>
        <w:t>;</w:t>
      </w:r>
      <w:r>
        <w:rPr>
          <w:rFonts w:ascii="宋体" w:eastAsia="宋体" w:cs="宋体" w:hint="eastAsia"/>
          <w:kern w:val="0"/>
          <w:szCs w:val="21"/>
        </w:rPr>
        <w:t>对于锚杆或锚索，支点力为锚杆或锚索的锚固力和抗拉力的较小值。</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_M</w:t>
      </w:r>
      <w:r>
        <w:rPr>
          <w:rFonts w:ascii="宋体" w:eastAsia="宋体" w:cs="宋体"/>
          <w:kern w:val="0"/>
          <w:szCs w:val="21"/>
          <w:vertAlign w:val="subscript"/>
        </w:rPr>
        <w:t>a</w:t>
      </w:r>
      <w:r>
        <w:rPr>
          <w:rFonts w:ascii="宋体" w:eastAsia="宋体" w:cs="宋体" w:hint="eastAsia"/>
          <w:kern w:val="0"/>
          <w:szCs w:val="21"/>
        </w:rPr>
        <w:t>——主动土压力对桩底的倾覆弯矩。</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3.629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_   1_  </w:t>
      </w:r>
      <w:r>
        <w:rPr>
          <w:rFonts w:ascii="宋体" w:eastAsia="宋体" w:cs="宋体" w:hint="eastAsia"/>
          <w:kern w:val="0"/>
          <w:szCs w:val="21"/>
        </w:rPr>
        <w:t>锚索</w:t>
      </w:r>
      <w:r>
        <w:rPr>
          <w:rFonts w:ascii="宋体" w:eastAsia="宋体" w:cs="宋体"/>
          <w:kern w:val="0"/>
          <w:szCs w:val="21"/>
        </w:rPr>
        <w:t>_          520.800_          462.664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4.179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462.664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0.000_            0.000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2.824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462.664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396.691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3.225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序号</w:t>
      </w:r>
      <w:r>
        <w:rPr>
          <w:rFonts w:ascii="宋体" w:eastAsia="宋体" w:cs="宋体"/>
          <w:kern w:val="0"/>
          <w:szCs w:val="21"/>
        </w:rPr>
        <w:t>_</w:t>
      </w:r>
      <w:r>
        <w:rPr>
          <w:rFonts w:ascii="宋体" w:eastAsia="宋体" w:cs="宋体" w:hint="eastAsia"/>
          <w:kern w:val="0"/>
          <w:szCs w:val="21"/>
        </w:rPr>
        <w:t>支锚类型</w:t>
      </w:r>
      <w:r>
        <w:rPr>
          <w:rFonts w:ascii="宋体" w:eastAsia="宋体" w:cs="宋体"/>
          <w:kern w:val="0"/>
          <w:szCs w:val="21"/>
        </w:rPr>
        <w:t>_</w:t>
      </w:r>
      <w:r>
        <w:rPr>
          <w:rFonts w:ascii="宋体" w:eastAsia="宋体" w:cs="宋体" w:hint="eastAsia"/>
          <w:kern w:val="0"/>
          <w:szCs w:val="21"/>
        </w:rPr>
        <w:t>材料抗力</w:t>
      </w:r>
      <w:r>
        <w:rPr>
          <w:rFonts w:ascii="宋体" w:eastAsia="宋体" w:cs="宋体"/>
          <w:kern w:val="0"/>
          <w:szCs w:val="21"/>
        </w:rPr>
        <w:t>(kN/m)_</w:t>
      </w:r>
      <w:r>
        <w:rPr>
          <w:rFonts w:ascii="宋体" w:eastAsia="宋体" w:cs="宋体" w:hint="eastAsia"/>
          <w:kern w:val="0"/>
          <w:szCs w:val="21"/>
        </w:rPr>
        <w:t>锚固力</w:t>
      </w:r>
      <w:r>
        <w:rPr>
          <w:rFonts w:ascii="宋体" w:eastAsia="宋体" w:cs="宋体"/>
          <w:kern w:val="0"/>
          <w:szCs w:val="21"/>
        </w:rPr>
        <w:t>(kN/m)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1_  </w:t>
      </w:r>
      <w:r>
        <w:rPr>
          <w:rFonts w:ascii="宋体" w:eastAsia="宋体" w:cs="宋体" w:hint="eastAsia"/>
          <w:kern w:val="0"/>
          <w:szCs w:val="21"/>
        </w:rPr>
        <w:t>锚索</w:t>
      </w:r>
      <w:r>
        <w:rPr>
          <w:rFonts w:ascii="宋体" w:eastAsia="宋体" w:cs="宋体"/>
          <w:kern w:val="0"/>
          <w:szCs w:val="21"/>
        </w:rPr>
        <w:t>_          520.800_          462.664</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   2_  </w:t>
      </w:r>
      <w:r>
        <w:rPr>
          <w:rFonts w:ascii="宋体" w:eastAsia="宋体" w:cs="宋体" w:hint="eastAsia"/>
          <w:kern w:val="0"/>
          <w:szCs w:val="21"/>
        </w:rPr>
        <w:t>锚索</w:t>
      </w:r>
      <w:r>
        <w:rPr>
          <w:rFonts w:ascii="宋体" w:eastAsia="宋体" w:cs="宋体"/>
          <w:kern w:val="0"/>
          <w:szCs w:val="21"/>
        </w:rPr>
        <w:t>_          520.800_          396.691</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__Kov = 1.416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Kov = 1.416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抗倾覆</w:t>
      </w:r>
      <w:r>
        <w:rPr>
          <w:rFonts w:ascii="宋体" w:eastAsia="宋体" w:cs="宋体"/>
          <w:kern w:val="0"/>
          <w:szCs w:val="21"/>
        </w:rPr>
        <w:t>(</w:t>
      </w:r>
      <w:r>
        <w:rPr>
          <w:rFonts w:ascii="宋体" w:eastAsia="宋体" w:cs="宋体" w:hint="eastAsia"/>
          <w:kern w:val="0"/>
          <w:szCs w:val="21"/>
        </w:rPr>
        <w:t>踢脚破坏</w:t>
      </w:r>
      <w:r>
        <w:rPr>
          <w:rFonts w:ascii="宋体" w:eastAsia="宋体" w:cs="宋体"/>
          <w:kern w:val="0"/>
          <w:szCs w:val="21"/>
        </w:rPr>
        <w:t>)</w:t>
      </w:r>
      <w:r>
        <w:rPr>
          <w:rFonts w:ascii="宋体" w:eastAsia="宋体" w:cs="宋体" w:hint="eastAsia"/>
          <w:kern w:val="0"/>
          <w:szCs w:val="21"/>
        </w:rPr>
        <w:t>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绕最下道支撑或锚拉点的抗倾覆稳定性验算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多支点参考《建筑地基基础设计规范</w:t>
      </w:r>
      <w:r>
        <w:rPr>
          <w:rFonts w:ascii="宋体" w:eastAsia="宋体" w:cs="宋体"/>
          <w:kern w:val="0"/>
          <w:szCs w:val="21"/>
        </w:rPr>
        <w:t>GB50007-2011</w:t>
      </w:r>
      <w:r>
        <w:rPr>
          <w:rFonts w:ascii="宋体" w:eastAsia="宋体" w:cs="宋体" w:hint="eastAsia"/>
          <w:kern w:val="0"/>
          <w:szCs w:val="21"/>
        </w:rPr>
        <w:t>》附录</w:t>
      </w:r>
      <w:r>
        <w:rPr>
          <w:rFonts w:ascii="宋体" w:eastAsia="宋体" w:cs="宋体"/>
          <w:kern w:val="0"/>
          <w:szCs w:val="21"/>
        </w:rPr>
        <w:t>V</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单支点参考《建筑基坑支护技术规程》</w:t>
      </w:r>
      <w:r>
        <w:rPr>
          <w:rFonts w:ascii="宋体" w:eastAsia="宋体" w:cs="宋体"/>
          <w:kern w:val="0"/>
          <w:szCs w:val="21"/>
        </w:rPr>
        <w:t xml:space="preserve"> JGJ 120-2012  4.2.2</w:t>
      </w:r>
      <w:r>
        <w:rPr>
          <w:rFonts w:ascii="宋体" w:eastAsia="宋体" w:cs="宋体" w:hint="eastAsia"/>
          <w:kern w:val="0"/>
          <w:szCs w:val="21"/>
        </w:rPr>
        <w:t>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Ep</w:t>
      </w:r>
      <w:r>
        <w:rPr>
          <w:rFonts w:ascii="宋体" w:eastAsia="宋体" w:cs="宋体" w:hint="eastAsia"/>
          <w:kern w:val="0"/>
          <w:szCs w:val="21"/>
        </w:rPr>
        <w:t>——被动区抗倾覆作用力矩总和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w:t>
      </w:r>
      <w:r>
        <w:rPr>
          <w:rFonts w:ascii="宋体" w:eastAsia="宋体" w:cs="宋体" w:hint="eastAsia"/>
          <w:kern w:val="0"/>
          <w:szCs w:val="21"/>
        </w:rPr>
        <w:t>∑</w:t>
      </w:r>
      <w:r>
        <w:rPr>
          <w:rFonts w:ascii="宋体" w:eastAsia="宋体" w:cs="宋体"/>
          <w:kern w:val="0"/>
          <w:szCs w:val="21"/>
        </w:rPr>
        <w:t>M</w:t>
      </w:r>
      <w:r>
        <w:rPr>
          <w:rFonts w:ascii="宋体" w:eastAsia="宋体" w:cs="宋体"/>
          <w:kern w:val="0"/>
          <w:szCs w:val="21"/>
          <w:vertAlign w:val="subscript"/>
        </w:rPr>
        <w:t>Ea</w:t>
      </w:r>
      <w:r>
        <w:rPr>
          <w:rFonts w:ascii="宋体" w:eastAsia="宋体" w:cs="宋体" w:hint="eastAsia"/>
          <w:kern w:val="0"/>
          <w:szCs w:val="21"/>
        </w:rPr>
        <w:t>——主动区倾覆作用力矩总和</w:t>
      </w:r>
      <w:r>
        <w:rPr>
          <w:rFonts w:ascii="宋体" w:eastAsia="宋体" w:cs="宋体"/>
          <w:kern w:val="0"/>
          <w:szCs w:val="21"/>
        </w:rPr>
        <w:t>(kN.m/m);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_Kt</w:t>
      </w:r>
      <w:r>
        <w:rPr>
          <w:rFonts w:ascii="宋体" w:eastAsia="宋体" w:cs="宋体" w:hint="eastAsia"/>
          <w:kern w:val="0"/>
          <w:szCs w:val="21"/>
        </w:rPr>
        <w:t>——带支撑桩、墙式支护抗倾覆稳定安全系数，取</w:t>
      </w:r>
      <w:r>
        <w:rPr>
          <w:rFonts w:ascii="宋体" w:eastAsia="宋体" w:cs="宋体"/>
          <w:kern w:val="0"/>
          <w:szCs w:val="21"/>
        </w:rPr>
        <w:t>Kt</w:t>
      </w:r>
      <w:r>
        <w:rPr>
          <w:rFonts w:ascii="宋体" w:eastAsia="宋体" w:cs="宋体" w:hint="eastAsia"/>
          <w:kern w:val="0"/>
          <w:szCs w:val="21"/>
        </w:rPr>
        <w:t>≥</w:t>
      </w:r>
      <w:r>
        <w:rPr>
          <w:rFonts w:ascii="宋体" w:eastAsia="宋体" w:cs="宋体"/>
          <w:kern w:val="0"/>
          <w:szCs w:val="21"/>
        </w:rPr>
        <w:t>1.250</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此工况不进行抗倾覆稳定性验算</w:t>
      </w: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2</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5.247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3</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4.166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4</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4.374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__Kt = 2.179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lastRenderedPageBreak/>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安全系数最小的工况号：工况</w:t>
      </w:r>
      <w:r>
        <w:rPr>
          <w:rFonts w:ascii="宋体" w:eastAsia="宋体" w:cs="宋体"/>
          <w:kern w:val="0"/>
          <w:szCs w:val="21"/>
        </w:rPr>
        <w:t>5</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w:t>
      </w:r>
      <w:r>
        <w:rPr>
          <w:rFonts w:ascii="宋体" w:eastAsia="宋体" w:cs="宋体" w:hint="eastAsia"/>
          <w:kern w:val="0"/>
          <w:szCs w:val="21"/>
        </w:rPr>
        <w:t>最小安全</w:t>
      </w:r>
      <w:r>
        <w:rPr>
          <w:rFonts w:ascii="宋体" w:eastAsia="宋体" w:cs="宋体"/>
          <w:kern w:val="0"/>
          <w:szCs w:val="21"/>
        </w:rPr>
        <w:t xml:space="preserve">Kt = 2.179 &gt;= 1.250, </w:t>
      </w:r>
      <w:r>
        <w:rPr>
          <w:rFonts w:ascii="宋体" w:eastAsia="宋体" w:cs="宋体" w:hint="eastAsia"/>
          <w:kern w:val="0"/>
          <w:szCs w:val="21"/>
        </w:rPr>
        <w:t>满足规范要求。</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抗隆起验算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2714625"/>
            <wp:effectExtent l="0" t="0" r="0" b="0"/>
            <wp:docPr id="2085" name="图片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400675" cy="2714625"/>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r>
        <w:rPr>
          <w:rFonts w:ascii="宋体" w:eastAsia="宋体"/>
          <w:noProof/>
          <w:kern w:val="0"/>
          <w:sz w:val="24"/>
          <w:szCs w:val="24"/>
        </w:rPr>
        <w:drawing>
          <wp:inline distT="0" distB="0" distL="0" distR="0">
            <wp:extent cx="5400675" cy="4629150"/>
            <wp:effectExtent l="0" t="0" r="0" b="0"/>
            <wp:docPr id="2084" name="图片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400675" cy="4629150"/>
                    </a:xfrm>
                    <a:prstGeom prst="rect">
                      <a:avLst/>
                    </a:prstGeom>
                    <a:noFill/>
                    <a:ln>
                      <a:noFill/>
                    </a:ln>
                  </pic:spPr>
                </pic:pic>
              </a:graphicData>
            </a:graphic>
          </wp:inline>
        </w:drawing>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1) </w:t>
      </w:r>
      <w:r>
        <w:rPr>
          <w:rFonts w:ascii="宋体" w:eastAsia="宋体" w:cs="宋体" w:hint="eastAsia"/>
          <w:kern w:val="0"/>
          <w:szCs w:val="21"/>
        </w:rPr>
        <w:t>从支护底部开始，逐层验算抗隆起稳定性，结果如下：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___</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支护底部，验算抗隆起：</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Ks=(20.108</w:t>
      </w:r>
      <w:r>
        <w:rPr>
          <w:rFonts w:ascii="宋体" w:eastAsia="宋体" w:cs="宋体" w:hint="eastAsia"/>
          <w:kern w:val="0"/>
          <w:szCs w:val="21"/>
        </w:rPr>
        <w:t>×</w:t>
      </w:r>
      <w:r>
        <w:rPr>
          <w:rFonts w:ascii="宋体" w:eastAsia="宋体" w:cs="宋体"/>
          <w:kern w:val="0"/>
          <w:szCs w:val="21"/>
        </w:rPr>
        <w:t>10.300</w:t>
      </w:r>
      <w:r>
        <w:rPr>
          <w:rFonts w:ascii="宋体" w:eastAsia="宋体" w:cs="宋体" w:hint="eastAsia"/>
          <w:kern w:val="0"/>
          <w:szCs w:val="21"/>
        </w:rPr>
        <w:t>×</w:t>
      </w:r>
      <w:r>
        <w:rPr>
          <w:rFonts w:ascii="宋体" w:eastAsia="宋体" w:cs="宋体"/>
          <w:kern w:val="0"/>
          <w:szCs w:val="21"/>
        </w:rPr>
        <w:t>26.092+260.000</w:t>
      </w:r>
      <w:r>
        <w:rPr>
          <w:rFonts w:ascii="宋体" w:eastAsia="宋体" w:cs="宋体" w:hint="eastAsia"/>
          <w:kern w:val="0"/>
          <w:szCs w:val="21"/>
        </w:rPr>
        <w:t>×</w:t>
      </w:r>
      <w:r>
        <w:rPr>
          <w:rFonts w:ascii="宋体" w:eastAsia="宋体" w:cs="宋体"/>
          <w:kern w:val="0"/>
          <w:szCs w:val="21"/>
        </w:rPr>
        <w:t>38.638)/(19.718</w:t>
      </w:r>
      <w:r>
        <w:rPr>
          <w:rFonts w:ascii="宋体" w:eastAsia="宋体" w:cs="宋体" w:hint="eastAsia"/>
          <w:kern w:val="0"/>
          <w:szCs w:val="21"/>
        </w:rPr>
        <w:t>×</w:t>
      </w:r>
      <w:r>
        <w:rPr>
          <w:rFonts w:ascii="宋体" w:eastAsia="宋体" w:cs="宋体"/>
          <w:kern w:val="0"/>
          <w:szCs w:val="21"/>
        </w:rPr>
        <w:t>(11.700+10.300)+27.129)=33.520</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_Ks = 33.520 </w:t>
      </w:r>
      <w:r>
        <w:rPr>
          <w:rFonts w:ascii="宋体" w:eastAsia="宋体" w:cs="宋体" w:hint="eastAsia"/>
          <w:kern w:val="0"/>
          <w:szCs w:val="21"/>
        </w:rPr>
        <w:t>≥</w:t>
      </w:r>
      <w:r>
        <w:rPr>
          <w:rFonts w:ascii="宋体" w:eastAsia="宋体" w:cs="宋体"/>
          <w:kern w:val="0"/>
          <w:szCs w:val="21"/>
        </w:rPr>
        <w:t xml:space="preserve"> 1.800</w:t>
      </w:r>
      <w:r>
        <w:rPr>
          <w:rFonts w:ascii="宋体" w:eastAsia="宋体" w:cs="宋体" w:hint="eastAsia"/>
          <w:kern w:val="0"/>
          <w:szCs w:val="21"/>
        </w:rPr>
        <w:t>，抗隆起稳定性满足。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2) </w:t>
      </w:r>
      <w:r>
        <w:rPr>
          <w:rFonts w:ascii="宋体" w:eastAsia="宋体" w:cs="宋体" w:hint="eastAsia"/>
          <w:kern w:val="0"/>
          <w:szCs w:val="21"/>
        </w:rPr>
        <w:t>坑底抗隆起按以最下层支点为转动轴心的圆弧条分法计算，结果如下：</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___Ks = 3.133 </w:t>
      </w:r>
      <w:r>
        <w:rPr>
          <w:rFonts w:ascii="宋体" w:eastAsia="宋体" w:cs="宋体" w:hint="eastAsia"/>
          <w:kern w:val="0"/>
          <w:szCs w:val="21"/>
        </w:rPr>
        <w:t>≥</w:t>
      </w:r>
      <w:r>
        <w:rPr>
          <w:rFonts w:ascii="宋体" w:eastAsia="宋体" w:cs="宋体"/>
          <w:kern w:val="0"/>
          <w:szCs w:val="21"/>
        </w:rPr>
        <w:t xml:space="preserve"> 2.200</w:t>
      </w:r>
      <w:r>
        <w:rPr>
          <w:rFonts w:ascii="宋体" w:eastAsia="宋体" w:cs="宋体" w:hint="eastAsia"/>
          <w:kern w:val="0"/>
          <w:szCs w:val="21"/>
        </w:rPr>
        <w:t>，坑底抗隆起稳定性满足。</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嵌固深度构造验算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根据公式</w:t>
      </w:r>
      <w:r>
        <w:rPr>
          <w:rFonts w:ascii="宋体" w:eastAsia="宋体" w:cs="宋体"/>
          <w:kern w:val="0"/>
          <w:szCs w:val="21"/>
        </w:rPr>
        <w:t xml:space="preserve">: </w:t>
      </w:r>
      <w:r>
        <w:rPr>
          <w:rFonts w:ascii="宋体" w:eastAsia="宋体" w:cs="宋体" w:hint="eastAsia"/>
          <w:kern w:val="0"/>
          <w:szCs w:val="21"/>
        </w:rPr>
        <w:t>嵌固构造深度</w:t>
      </w:r>
      <w:r>
        <w:rPr>
          <w:rFonts w:ascii="宋体" w:eastAsia="宋体" w:cs="宋体"/>
          <w:kern w:val="0"/>
          <w:szCs w:val="21"/>
        </w:rPr>
        <w:t>=</w:t>
      </w:r>
      <w:r>
        <w:rPr>
          <w:rFonts w:ascii="宋体" w:eastAsia="宋体" w:cs="宋体" w:hint="eastAsia"/>
          <w:kern w:val="0"/>
          <w:szCs w:val="21"/>
        </w:rPr>
        <w:t>嵌固构造深度系数×基坑深度</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=0.200</w:t>
      </w:r>
      <w:r>
        <w:rPr>
          <w:rFonts w:ascii="宋体" w:eastAsia="宋体" w:cs="宋体" w:hint="eastAsia"/>
          <w:kern w:val="0"/>
          <w:szCs w:val="21"/>
        </w:rPr>
        <w:t>×</w:t>
      </w:r>
      <w:r>
        <w:rPr>
          <w:rFonts w:ascii="宋体" w:eastAsia="宋体" w:cs="宋体"/>
          <w:kern w:val="0"/>
          <w:szCs w:val="21"/>
        </w:rPr>
        <w:t>12.200=2.440m</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嵌固深度采用值</w:t>
      </w:r>
      <w:r>
        <w:rPr>
          <w:rFonts w:ascii="宋体" w:eastAsia="宋体" w:cs="宋体"/>
          <w:kern w:val="0"/>
          <w:szCs w:val="21"/>
        </w:rPr>
        <w:t>10.300m &gt;= 2.440m,</w:t>
      </w:r>
      <w:r>
        <w:rPr>
          <w:rFonts w:ascii="宋体" w:eastAsia="宋体" w:cs="宋体" w:hint="eastAsia"/>
          <w:kern w:val="0"/>
          <w:szCs w:val="21"/>
        </w:rPr>
        <w:t>满足构造要求。</w:t>
      </w: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 xml:space="preserve">[ </w:t>
      </w:r>
      <w:r>
        <w:rPr>
          <w:rFonts w:ascii="宋体" w:eastAsia="宋体" w:cs="宋体" w:hint="eastAsia"/>
          <w:kern w:val="0"/>
          <w:szCs w:val="21"/>
        </w:rPr>
        <w:t>嵌固段基坑内侧土反力验算</w:t>
      </w:r>
      <w:r>
        <w:rPr>
          <w:rFonts w:ascii="宋体" w:eastAsia="宋体" w:cs="宋体"/>
          <w:kern w:val="0"/>
          <w:szCs w:val="21"/>
        </w:rPr>
        <w:t xml:space="preserve"> ]</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kern w:val="0"/>
          <w:szCs w:val="21"/>
        </w:rPr>
        <w:t>----------------------------------------------------------------------</w:t>
      </w:r>
    </w:p>
    <w:p w:rsidR="00DB432A" w:rsidRDefault="00DB432A" w:rsidP="00DB432A">
      <w:pPr>
        <w:autoSpaceDE w:val="0"/>
        <w:autoSpaceDN w:val="0"/>
        <w:adjustRightInd w:val="0"/>
        <w:jc w:val="left"/>
        <w:rPr>
          <w:rFonts w:ascii="宋体" w:eastAsia="宋体" w:cs="宋体"/>
          <w:kern w:val="0"/>
          <w:szCs w:val="21"/>
        </w:rPr>
      </w:pPr>
      <w:r>
        <w:rPr>
          <w:rFonts w:ascii="宋体" w:eastAsia="宋体" w:cs="宋体" w:hint="eastAsia"/>
          <w:kern w:val="0"/>
          <w:szCs w:val="21"/>
        </w:rPr>
        <w:t>工况</w:t>
      </w:r>
      <w:r>
        <w:rPr>
          <w:rFonts w:ascii="宋体" w:eastAsia="宋体" w:cs="宋体"/>
          <w:kern w:val="0"/>
          <w:szCs w:val="21"/>
        </w:rPr>
        <w:t>1</w:t>
      </w:r>
      <w:r>
        <w:rPr>
          <w:rFonts w:ascii="宋体" w:eastAsia="宋体" w:cs="宋体" w:hint="eastAsia"/>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4212.176 </w:t>
      </w:r>
      <w:r>
        <w:rPr>
          <w:rFonts w:ascii="宋体" w:eastAsia="宋体" w:cs="宋体" w:hint="eastAsia"/>
          <w:color w:val="0000FF"/>
          <w:kern w:val="0"/>
          <w:szCs w:val="21"/>
        </w:rPr>
        <w:t>≤</w:t>
      </w:r>
      <w:r>
        <w:rPr>
          <w:rFonts w:ascii="宋体" w:eastAsia="宋体" w:cs="宋体"/>
          <w:color w:val="0000FF"/>
          <w:kern w:val="0"/>
          <w:szCs w:val="21"/>
        </w:rPr>
        <w:t xml:space="preserve"> Ep = 18703.645</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2</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4043.756 </w:t>
      </w:r>
      <w:r>
        <w:rPr>
          <w:rFonts w:ascii="宋体" w:eastAsia="宋体" w:cs="宋体" w:hint="eastAsia"/>
          <w:color w:val="0000FF"/>
          <w:kern w:val="0"/>
          <w:szCs w:val="21"/>
        </w:rPr>
        <w:t>≤</w:t>
      </w:r>
      <w:r>
        <w:rPr>
          <w:rFonts w:ascii="宋体" w:eastAsia="宋体" w:cs="宋体"/>
          <w:color w:val="0000FF"/>
          <w:kern w:val="0"/>
          <w:szCs w:val="21"/>
        </w:rPr>
        <w:t xml:space="preserve"> Ep = 18703.645</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3</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3962.138 </w:t>
      </w:r>
      <w:r>
        <w:rPr>
          <w:rFonts w:ascii="宋体" w:eastAsia="宋体" w:cs="宋体" w:hint="eastAsia"/>
          <w:color w:val="0000FF"/>
          <w:kern w:val="0"/>
          <w:szCs w:val="21"/>
        </w:rPr>
        <w:t>≤</w:t>
      </w:r>
      <w:r>
        <w:rPr>
          <w:rFonts w:ascii="宋体" w:eastAsia="宋体" w:cs="宋体"/>
          <w:color w:val="0000FF"/>
          <w:kern w:val="0"/>
          <w:szCs w:val="21"/>
        </w:rPr>
        <w:t xml:space="preserve"> Ep = 13935.654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4</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3837.575 </w:t>
      </w:r>
      <w:r>
        <w:rPr>
          <w:rFonts w:ascii="宋体" w:eastAsia="宋体" w:cs="宋体" w:hint="eastAsia"/>
          <w:color w:val="0000FF"/>
          <w:kern w:val="0"/>
          <w:szCs w:val="21"/>
        </w:rPr>
        <w:t>≤</w:t>
      </w:r>
      <w:r>
        <w:rPr>
          <w:rFonts w:ascii="宋体" w:eastAsia="宋体" w:cs="宋体"/>
          <w:color w:val="0000FF"/>
          <w:kern w:val="0"/>
          <w:szCs w:val="21"/>
        </w:rPr>
        <w:t xml:space="preserve"> Ep = 13935.654</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hint="eastAsia"/>
          <w:color w:val="000000"/>
          <w:kern w:val="0"/>
          <w:szCs w:val="21"/>
        </w:rPr>
        <w:t>工况</w:t>
      </w:r>
      <w:r>
        <w:rPr>
          <w:rFonts w:ascii="宋体" w:eastAsia="宋体" w:cs="宋体"/>
          <w:color w:val="000000"/>
          <w:kern w:val="0"/>
          <w:szCs w:val="21"/>
        </w:rPr>
        <w:t>5</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FF"/>
          <w:kern w:val="0"/>
          <w:szCs w:val="21"/>
        </w:rPr>
      </w:pPr>
      <w:r>
        <w:rPr>
          <w:rFonts w:ascii="宋体" w:eastAsia="宋体" w:cs="宋体"/>
          <w:color w:val="0000FF"/>
          <w:kern w:val="0"/>
          <w:szCs w:val="21"/>
        </w:rPr>
        <w:t xml:space="preserve">_Ps = 3553.058 </w:t>
      </w:r>
      <w:r>
        <w:rPr>
          <w:rFonts w:ascii="宋体" w:eastAsia="宋体" w:cs="宋体" w:hint="eastAsia"/>
          <w:color w:val="0000FF"/>
          <w:kern w:val="0"/>
          <w:szCs w:val="21"/>
        </w:rPr>
        <w:t>≤</w:t>
      </w:r>
      <w:r>
        <w:rPr>
          <w:rFonts w:ascii="宋体" w:eastAsia="宋体" w:cs="宋体"/>
          <w:color w:val="0000FF"/>
          <w:kern w:val="0"/>
          <w:szCs w:val="21"/>
        </w:rPr>
        <w:t xml:space="preserve"> Ep = 5755.903</w:t>
      </w:r>
      <w:r>
        <w:rPr>
          <w:rFonts w:ascii="宋体" w:eastAsia="宋体" w:cs="宋体" w:hint="eastAsia"/>
          <w:color w:val="0000FF"/>
          <w:kern w:val="0"/>
          <w:szCs w:val="21"/>
        </w:rPr>
        <w:t>，土反力满足要求。</w:t>
      </w:r>
    </w:p>
    <w:p w:rsidR="00DB432A" w:rsidRDefault="00DB432A" w:rsidP="00DB432A">
      <w:pPr>
        <w:autoSpaceDE w:val="0"/>
        <w:autoSpaceDN w:val="0"/>
        <w:adjustRightInd w:val="0"/>
        <w:jc w:val="left"/>
        <w:rPr>
          <w:rFonts w:ascii="宋体" w:eastAsia="宋体" w:cs="宋体"/>
          <w:color w:val="000000"/>
          <w:kern w:val="0"/>
          <w:szCs w:val="21"/>
        </w:rPr>
      </w:pP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w:t>
      </w:r>
      <w:r>
        <w:rPr>
          <w:rFonts w:ascii="宋体" w:eastAsia="宋体" w:cs="宋体" w:hint="eastAsia"/>
          <w:color w:val="000000"/>
          <w:kern w:val="0"/>
          <w:szCs w:val="21"/>
        </w:rPr>
        <w:t>式中：</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_Ps</w:t>
      </w:r>
      <w:r>
        <w:rPr>
          <w:rFonts w:ascii="宋体" w:eastAsia="宋体" w:cs="宋体" w:hint="eastAsia"/>
          <w:color w:val="000000"/>
          <w:kern w:val="0"/>
          <w:szCs w:val="21"/>
        </w:rPr>
        <w:t>为作用在挡土构件嵌固段上的基坑内侧土反力合力（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_Ep</w:t>
      </w:r>
      <w:r>
        <w:rPr>
          <w:rFonts w:ascii="宋体" w:eastAsia="宋体" w:cs="宋体" w:hint="eastAsia"/>
          <w:color w:val="000000"/>
          <w:kern w:val="0"/>
          <w:szCs w:val="21"/>
        </w:rPr>
        <w:t>为作用在挡土构件嵌固段上的被动土压力合力（</w:t>
      </w:r>
      <w:r>
        <w:rPr>
          <w:rFonts w:ascii="宋体" w:eastAsia="宋体" w:cs="宋体"/>
          <w:color w:val="000000"/>
          <w:kern w:val="0"/>
          <w:szCs w:val="21"/>
        </w:rPr>
        <w:t>kN</w:t>
      </w:r>
      <w:r>
        <w:rPr>
          <w:rFonts w:ascii="宋体" w:eastAsia="宋体" w:cs="宋体" w:hint="eastAsia"/>
          <w:color w:val="000000"/>
          <w:kern w:val="0"/>
          <w:szCs w:val="21"/>
        </w:rPr>
        <w:t>）。</w:t>
      </w:r>
    </w:p>
    <w:p w:rsidR="00DB432A" w:rsidRDefault="00DB432A" w:rsidP="00DB432A">
      <w:pPr>
        <w:autoSpaceDE w:val="0"/>
        <w:autoSpaceDN w:val="0"/>
        <w:adjustRightInd w:val="0"/>
        <w:jc w:val="left"/>
        <w:rPr>
          <w:rFonts w:ascii="宋体" w:eastAsia="宋体" w:cs="宋体"/>
          <w:color w:val="000000"/>
          <w:kern w:val="0"/>
          <w:szCs w:val="21"/>
        </w:rPr>
      </w:pPr>
    </w:p>
    <w:p w:rsidR="00F80F87" w:rsidRPr="00DB432A" w:rsidRDefault="00F80F87" w:rsidP="00F80F87">
      <w:pPr>
        <w:autoSpaceDE w:val="0"/>
        <w:autoSpaceDN w:val="0"/>
        <w:adjustRightInd w:val="0"/>
        <w:jc w:val="left"/>
        <w:rPr>
          <w:rFonts w:ascii="宋体" w:eastAsia="宋体" w:cs="宋体"/>
          <w:color w:val="000000"/>
          <w:kern w:val="0"/>
          <w:szCs w:val="21"/>
        </w:rPr>
      </w:pPr>
    </w:p>
    <w:p w:rsidR="00684288" w:rsidRPr="00F80F87" w:rsidRDefault="00684288" w:rsidP="00684288"/>
    <w:bookmarkEnd w:id="16"/>
    <w:p w:rsidR="00DE5C4C" w:rsidRDefault="00DE5C4C">
      <w:pPr>
        <w:widowControl/>
        <w:jc w:val="left"/>
        <w:rPr>
          <w:b/>
          <w:bCs/>
          <w:kern w:val="44"/>
          <w:sz w:val="30"/>
          <w:szCs w:val="44"/>
        </w:rPr>
      </w:pPr>
      <w:r>
        <w:br w:type="page"/>
      </w:r>
    </w:p>
    <w:p w:rsidR="0046632E" w:rsidRPr="00BA008E" w:rsidRDefault="0046632E" w:rsidP="0046632E">
      <w:pPr>
        <w:pStyle w:val="1"/>
      </w:pPr>
      <w:bookmarkStart w:id="24" w:name="_Toc17985811"/>
      <w:bookmarkStart w:id="25" w:name="_Toc68619708"/>
      <w:r>
        <w:rPr>
          <w:rFonts w:hint="eastAsia"/>
        </w:rPr>
        <w:lastRenderedPageBreak/>
        <w:t>第三部分、扩大头锚索计算</w:t>
      </w:r>
      <w:bookmarkEnd w:id="24"/>
      <w:bookmarkEnd w:id="25"/>
    </w:p>
    <w:p w:rsidR="00B63D82" w:rsidRPr="004849E4" w:rsidRDefault="00B63D82" w:rsidP="004849E4">
      <w:pPr>
        <w:pStyle w:val="2"/>
        <w:rPr>
          <w:kern w:val="0"/>
          <w:lang w:val="zh-CN"/>
        </w:rPr>
      </w:pPr>
      <w:bookmarkStart w:id="26" w:name="_Toc68619709"/>
      <w:r w:rsidRPr="004849E4">
        <w:rPr>
          <w:rFonts w:hint="eastAsia"/>
          <w:kern w:val="0"/>
          <w:lang w:val="zh-CN"/>
        </w:rPr>
        <w:t>1</w:t>
      </w:r>
      <w:r w:rsidR="004849E4">
        <w:rPr>
          <w:kern w:val="0"/>
          <w:lang w:val="zh-CN"/>
        </w:rPr>
        <w:t xml:space="preserve">. </w:t>
      </w:r>
      <w:r w:rsidRPr="004849E4">
        <w:rPr>
          <w:rFonts w:hint="eastAsia"/>
          <w:kern w:val="0"/>
          <w:lang w:val="zh-CN"/>
        </w:rPr>
        <w:t>锚索自由段长度</w:t>
      </w:r>
      <w:bookmarkEnd w:id="26"/>
    </w:p>
    <w:p w:rsidR="00ED30C6" w:rsidRPr="00BA008E" w:rsidRDefault="00ED30C6"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根据《高压旋喷扩大头锚杆技术规程》（JGJ/T 282-2012）4.5条：锚杆自由段长度为：</w:t>
      </w:r>
    </w:p>
    <w:p w:rsidR="00ED30C6" w:rsidRPr="00BA008E" w:rsidRDefault="00ED30C6" w:rsidP="00ED30C6">
      <w:pPr>
        <w:autoSpaceDE w:val="0"/>
        <w:autoSpaceDN w:val="0"/>
        <w:adjustRightInd w:val="0"/>
        <w:spacing w:line="360" w:lineRule="auto"/>
        <w:jc w:val="center"/>
        <w:rPr>
          <w:sz w:val="24"/>
          <w:szCs w:val="24"/>
        </w:rPr>
      </w:pPr>
      <w:r w:rsidRPr="00BA008E">
        <w:rPr>
          <w:sz w:val="24"/>
          <w:szCs w:val="24"/>
        </w:rPr>
        <w:object w:dxaOrig="3159" w:dyaOrig="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57.75pt;mso-position-horizontal-relative:page;mso-position-vertical-relative:page" o:ole="">
            <v:imagedata r:id="rId111" o:title=""/>
          </v:shape>
          <o:OLEObject Type="Embed" ProgID="Equation.3" ShapeID="_x0000_i1025" DrawAspect="Content" ObjectID="_1679924362" r:id="rId112">
            <o:FieldCodes>\* MERGEFORMAT</o:FieldCodes>
          </o:OLEObject>
        </w:object>
      </w:r>
    </w:p>
    <w:p w:rsidR="00ED30C6" w:rsidRPr="00BA008E" w:rsidRDefault="00ED30C6" w:rsidP="00ED30C6">
      <w:pPr>
        <w:spacing w:line="360" w:lineRule="auto"/>
        <w:rPr>
          <w:sz w:val="24"/>
          <w:szCs w:val="24"/>
        </w:rPr>
      </w:pPr>
      <w:r w:rsidRPr="00BA008E">
        <w:rPr>
          <w:rFonts w:hint="eastAsia"/>
          <w:sz w:val="24"/>
          <w:szCs w:val="24"/>
        </w:rPr>
        <w:t>式中：</w:t>
      </w:r>
      <w:r w:rsidRPr="00BA008E">
        <w:rPr>
          <w:sz w:val="24"/>
          <w:szCs w:val="24"/>
        </w:rPr>
        <w:t>L</w:t>
      </w:r>
      <w:r w:rsidRPr="00BA008E">
        <w:rPr>
          <w:sz w:val="24"/>
          <w:szCs w:val="24"/>
          <w:vertAlign w:val="subscript"/>
        </w:rPr>
        <w:t>f</w:t>
      </w:r>
      <w:r w:rsidRPr="00BA008E">
        <w:rPr>
          <w:sz w:val="24"/>
          <w:szCs w:val="24"/>
        </w:rPr>
        <w:t xml:space="preserve">- ------------------- </w:t>
      </w:r>
      <w:r w:rsidRPr="00BA008E">
        <w:rPr>
          <w:rFonts w:hint="eastAsia"/>
          <w:sz w:val="24"/>
          <w:szCs w:val="24"/>
        </w:rPr>
        <w:t>锚杆自由段长度，且不应小于</w:t>
      </w:r>
      <w:r w:rsidRPr="00BA008E">
        <w:rPr>
          <w:rFonts w:hint="eastAsia"/>
          <w:sz w:val="24"/>
          <w:szCs w:val="24"/>
        </w:rPr>
        <w:t>10m</w:t>
      </w:r>
      <w:r w:rsidRPr="00BA008E">
        <w:rPr>
          <w:rFonts w:hint="eastAsia"/>
          <w:sz w:val="24"/>
          <w:szCs w:val="24"/>
        </w:rPr>
        <w:t>；</w:t>
      </w:r>
    </w:p>
    <w:p w:rsidR="00ED30C6" w:rsidRPr="00BA008E" w:rsidRDefault="00ED30C6" w:rsidP="00ED30C6">
      <w:pPr>
        <w:spacing w:line="360" w:lineRule="auto"/>
        <w:rPr>
          <w:sz w:val="24"/>
          <w:szCs w:val="24"/>
        </w:rPr>
      </w:pPr>
      <w:r w:rsidRPr="00BA008E">
        <w:rPr>
          <w:rFonts w:hint="eastAsia"/>
          <w:sz w:val="24"/>
          <w:szCs w:val="24"/>
        </w:rPr>
        <w:t xml:space="preserve">      </w:t>
      </w:r>
      <w:r w:rsidRPr="00BA008E">
        <w:rPr>
          <w:sz w:val="24"/>
          <w:szCs w:val="24"/>
        </w:rPr>
        <w:t>h</w:t>
      </w:r>
      <w:r w:rsidRPr="00BA008E">
        <w:rPr>
          <w:sz w:val="24"/>
          <w:szCs w:val="24"/>
          <w:vertAlign w:val="subscript"/>
        </w:rPr>
        <w:t>1</w:t>
      </w:r>
      <w:r w:rsidRPr="00BA008E">
        <w:rPr>
          <w:sz w:val="24"/>
          <w:szCs w:val="24"/>
        </w:rPr>
        <w:t xml:space="preserve">------------------- </w:t>
      </w:r>
      <w:r w:rsidRPr="00BA008E">
        <w:rPr>
          <w:rFonts w:hint="eastAsia"/>
          <w:sz w:val="24"/>
          <w:szCs w:val="24"/>
        </w:rPr>
        <w:t>锚杆锚头中点至基坑底面的距离</w:t>
      </w:r>
      <w:r w:rsidR="0011716C">
        <w:rPr>
          <w:rFonts w:hint="eastAsia"/>
          <w:sz w:val="24"/>
          <w:szCs w:val="24"/>
        </w:rPr>
        <w:t>（</w:t>
      </w:r>
      <w:r w:rsidR="0011716C">
        <w:rPr>
          <w:rFonts w:hint="eastAsia"/>
          <w:sz w:val="24"/>
          <w:szCs w:val="24"/>
        </w:rPr>
        <w:t>m</w:t>
      </w:r>
      <w:r w:rsidR="0011716C">
        <w:rPr>
          <w:rFonts w:hint="eastAsia"/>
          <w:sz w:val="24"/>
          <w:szCs w:val="24"/>
        </w:rPr>
        <w:t>）</w:t>
      </w:r>
      <w:r w:rsidRPr="00BA008E">
        <w:rPr>
          <w:rFonts w:hint="eastAsia"/>
          <w:sz w:val="24"/>
          <w:szCs w:val="24"/>
        </w:rPr>
        <w:t>；</w:t>
      </w:r>
    </w:p>
    <w:p w:rsidR="00ED30C6" w:rsidRPr="00BA008E" w:rsidRDefault="00ED30C6" w:rsidP="00ED30C6">
      <w:pPr>
        <w:spacing w:line="360" w:lineRule="auto"/>
        <w:rPr>
          <w:sz w:val="24"/>
          <w:szCs w:val="24"/>
        </w:rPr>
      </w:pPr>
      <w:r w:rsidRPr="00BA008E">
        <w:rPr>
          <w:rFonts w:hint="eastAsia"/>
          <w:sz w:val="24"/>
          <w:szCs w:val="24"/>
        </w:rPr>
        <w:t xml:space="preserve">      </w:t>
      </w:r>
      <w:r w:rsidRPr="00BA008E">
        <w:rPr>
          <w:sz w:val="24"/>
          <w:szCs w:val="24"/>
        </w:rPr>
        <w:t>h</w:t>
      </w:r>
      <w:r w:rsidRPr="00BA008E">
        <w:rPr>
          <w:sz w:val="24"/>
          <w:szCs w:val="24"/>
          <w:vertAlign w:val="subscript"/>
        </w:rPr>
        <w:t>2</w:t>
      </w:r>
      <w:r w:rsidRPr="00BA008E">
        <w:rPr>
          <w:sz w:val="24"/>
          <w:szCs w:val="24"/>
        </w:rPr>
        <w:t xml:space="preserve">------------------- </w:t>
      </w:r>
      <w:r w:rsidRPr="00BA008E">
        <w:rPr>
          <w:rFonts w:hint="eastAsia"/>
          <w:sz w:val="24"/>
          <w:szCs w:val="24"/>
        </w:rPr>
        <w:t>净土压力零点（主动土压力等于被动土压力）到基坑底面的深度（</w:t>
      </w:r>
      <w:r w:rsidRPr="00BA008E">
        <w:rPr>
          <w:sz w:val="24"/>
          <w:szCs w:val="24"/>
        </w:rPr>
        <w:t>m</w:t>
      </w:r>
      <w:r w:rsidRPr="00BA008E">
        <w:rPr>
          <w:rFonts w:hint="eastAsia"/>
          <w:sz w:val="24"/>
          <w:szCs w:val="24"/>
        </w:rPr>
        <w:t>）；</w:t>
      </w:r>
    </w:p>
    <w:p w:rsidR="00ED30C6" w:rsidRDefault="00ED30C6" w:rsidP="00ED30C6">
      <w:pPr>
        <w:spacing w:line="360" w:lineRule="auto"/>
        <w:rPr>
          <w:sz w:val="24"/>
          <w:szCs w:val="24"/>
        </w:rPr>
      </w:pPr>
      <w:r w:rsidRPr="00BA008E">
        <w:rPr>
          <w:rFonts w:hint="eastAsia"/>
          <w:sz w:val="24"/>
          <w:szCs w:val="24"/>
        </w:rPr>
        <w:t xml:space="preserve">      </w:t>
      </w:r>
      <w:r w:rsidRPr="00BA008E">
        <w:rPr>
          <w:rFonts w:hint="eastAsia"/>
          <w:sz w:val="24"/>
          <w:szCs w:val="24"/>
        </w:rPr>
        <w:t>φ</w:t>
      </w:r>
      <w:r w:rsidRPr="00BA008E">
        <w:rPr>
          <w:sz w:val="24"/>
          <w:szCs w:val="24"/>
        </w:rPr>
        <w:t>-------------------</w:t>
      </w:r>
      <w:r w:rsidRPr="00BA008E">
        <w:rPr>
          <w:rFonts w:hint="eastAsia"/>
          <w:sz w:val="24"/>
          <w:szCs w:val="24"/>
        </w:rPr>
        <w:t>土体的内摩擦角</w:t>
      </w:r>
      <w:r w:rsidR="0011716C" w:rsidRPr="0011716C">
        <w:rPr>
          <w:rFonts w:ascii="Times New Roman" w:hAnsi="Times New Roman" w:cs="Times New Roman"/>
          <w:szCs w:val="21"/>
        </w:rPr>
        <w:t>（</w:t>
      </w:r>
      <w:r w:rsidR="0011716C" w:rsidRPr="0011716C">
        <w:rPr>
          <w:rFonts w:ascii="Times New Roman" w:hAnsi="Times New Roman" w:cs="Times New Roman"/>
          <w:szCs w:val="21"/>
        </w:rPr>
        <w:t>°</w:t>
      </w:r>
      <w:r w:rsidR="0011716C" w:rsidRPr="0011716C">
        <w:rPr>
          <w:rFonts w:ascii="Times New Roman" w:hAnsi="Times New Roman" w:cs="Times New Roman"/>
          <w:szCs w:val="21"/>
        </w:rPr>
        <w:t>）</w:t>
      </w:r>
      <w:r w:rsidRPr="00BA008E">
        <w:rPr>
          <w:rFonts w:hint="eastAsia"/>
          <w:sz w:val="24"/>
          <w:szCs w:val="24"/>
        </w:rPr>
        <w:t>，对非均质土，可取净土压力零点至</w:t>
      </w:r>
      <w:r w:rsidR="00E82F0D">
        <w:rPr>
          <w:rFonts w:hint="eastAsia"/>
          <w:sz w:val="24"/>
          <w:szCs w:val="24"/>
        </w:rPr>
        <w:t>地面</w:t>
      </w:r>
      <w:r w:rsidRPr="00BA008E">
        <w:rPr>
          <w:rFonts w:hint="eastAsia"/>
          <w:sz w:val="24"/>
          <w:szCs w:val="24"/>
        </w:rPr>
        <w:t>各土层的厚度加权平均值。</w:t>
      </w:r>
    </w:p>
    <w:p w:rsidR="00CD738F" w:rsidRDefault="00CD738F" w:rsidP="00ED30C6">
      <w:pPr>
        <w:spacing w:line="360" w:lineRule="auto"/>
        <w:rPr>
          <w:sz w:val="24"/>
          <w:szCs w:val="24"/>
        </w:rPr>
      </w:pPr>
      <w:r>
        <w:rPr>
          <w:rFonts w:hint="eastAsia"/>
          <w:sz w:val="24"/>
          <w:szCs w:val="24"/>
        </w:rPr>
        <w:t>计算结果</w:t>
      </w:r>
      <w:r>
        <w:rPr>
          <w:sz w:val="24"/>
          <w:szCs w:val="24"/>
        </w:rPr>
        <w:t>如下：</w:t>
      </w:r>
    </w:p>
    <w:tbl>
      <w:tblPr>
        <w:tblStyle w:val="a8"/>
        <w:tblW w:w="0" w:type="auto"/>
        <w:tblLook w:val="04A0" w:firstRow="1" w:lastRow="0" w:firstColumn="1" w:lastColumn="0" w:noHBand="0" w:noVBand="1"/>
      </w:tblPr>
      <w:tblGrid>
        <w:gridCol w:w="1101"/>
        <w:gridCol w:w="850"/>
        <w:gridCol w:w="1276"/>
        <w:gridCol w:w="992"/>
        <w:gridCol w:w="1134"/>
        <w:gridCol w:w="1701"/>
        <w:gridCol w:w="1134"/>
        <w:gridCol w:w="2135"/>
      </w:tblGrid>
      <w:tr w:rsidR="00CD738F" w:rsidRPr="0011716C" w:rsidTr="00F80F87">
        <w:trPr>
          <w:trHeight w:val="283"/>
          <w:tblHeader/>
        </w:trPr>
        <w:tc>
          <w:tcPr>
            <w:tcW w:w="1101" w:type="dxa"/>
            <w:vAlign w:val="center"/>
          </w:tcPr>
          <w:p w:rsidR="00CD738F" w:rsidRPr="0011716C" w:rsidRDefault="00CD738F" w:rsidP="0011716C">
            <w:pPr>
              <w:jc w:val="center"/>
              <w:rPr>
                <w:rFonts w:ascii="Times New Roman" w:hAnsi="Times New Roman" w:cs="Times New Roman"/>
                <w:szCs w:val="21"/>
              </w:rPr>
            </w:pPr>
            <w:r w:rsidRPr="0011716C">
              <w:rPr>
                <w:rFonts w:ascii="Times New Roman" w:eastAsia="宋体" w:hAnsi="Times New Roman" w:cs="Times New Roman"/>
                <w:color w:val="000000"/>
                <w:kern w:val="0"/>
                <w:szCs w:val="21"/>
              </w:rPr>
              <w:t>扩大头锚索分段</w:t>
            </w:r>
          </w:p>
        </w:tc>
        <w:tc>
          <w:tcPr>
            <w:tcW w:w="850" w:type="dxa"/>
            <w:vAlign w:val="center"/>
          </w:tcPr>
          <w:p w:rsidR="00CD738F" w:rsidRPr="0011716C" w:rsidRDefault="00CD738F" w:rsidP="0011716C">
            <w:pPr>
              <w:jc w:val="center"/>
              <w:rPr>
                <w:rFonts w:ascii="Times New Roman" w:hAnsi="Times New Roman" w:cs="Times New Roman"/>
                <w:szCs w:val="21"/>
              </w:rPr>
            </w:pPr>
            <w:r w:rsidRPr="0011716C">
              <w:rPr>
                <w:rFonts w:ascii="Times New Roman" w:hAnsi="Times New Roman" w:cs="Times New Roman"/>
                <w:szCs w:val="21"/>
              </w:rPr>
              <w:t>锚索</w:t>
            </w:r>
          </w:p>
        </w:tc>
        <w:tc>
          <w:tcPr>
            <w:tcW w:w="1276" w:type="dxa"/>
            <w:vAlign w:val="center"/>
          </w:tcPr>
          <w:p w:rsidR="00CD738F" w:rsidRPr="0011716C" w:rsidRDefault="00CD738F" w:rsidP="0011716C">
            <w:pPr>
              <w:jc w:val="center"/>
              <w:rPr>
                <w:rFonts w:ascii="Times New Roman" w:hAnsi="Times New Roman" w:cs="Times New Roman"/>
                <w:szCs w:val="21"/>
              </w:rPr>
            </w:pPr>
            <w:r w:rsidRPr="0011716C">
              <w:rPr>
                <w:rFonts w:ascii="Times New Roman" w:eastAsia="宋体" w:hAnsi="Times New Roman" w:cs="Times New Roman"/>
                <w:color w:val="000000"/>
                <w:kern w:val="0"/>
                <w:szCs w:val="21"/>
              </w:rPr>
              <w:t>最不利钻孔</w:t>
            </w:r>
          </w:p>
        </w:tc>
        <w:tc>
          <w:tcPr>
            <w:tcW w:w="992" w:type="dxa"/>
            <w:vAlign w:val="center"/>
          </w:tcPr>
          <w:p w:rsidR="00CD738F" w:rsidRPr="0011716C" w:rsidRDefault="00CD738F" w:rsidP="0011716C">
            <w:pPr>
              <w:widowControl/>
              <w:jc w:val="center"/>
              <w:rPr>
                <w:rFonts w:ascii="Times New Roman" w:eastAsia="宋体" w:hAnsi="Times New Roman" w:cs="Times New Roman"/>
                <w:color w:val="000000"/>
                <w:kern w:val="0"/>
                <w:szCs w:val="21"/>
              </w:rPr>
            </w:pPr>
            <w:r w:rsidRPr="0011716C">
              <w:rPr>
                <w:rFonts w:ascii="Times New Roman" w:eastAsia="宋体" w:hAnsi="Times New Roman" w:cs="Times New Roman"/>
                <w:color w:val="000000"/>
                <w:kern w:val="0"/>
                <w:szCs w:val="21"/>
              </w:rPr>
              <w:t>h</w:t>
            </w:r>
            <w:r w:rsidRPr="0011716C">
              <w:rPr>
                <w:rFonts w:ascii="Times New Roman" w:eastAsia="宋体" w:hAnsi="Times New Roman" w:cs="Times New Roman"/>
                <w:color w:val="000000"/>
                <w:kern w:val="0"/>
                <w:szCs w:val="21"/>
                <w:vertAlign w:val="subscript"/>
              </w:rPr>
              <w:t>1</w:t>
            </w:r>
            <w:r w:rsidRPr="0011716C">
              <w:rPr>
                <w:rFonts w:ascii="Times New Roman" w:eastAsia="宋体" w:hAnsi="Times New Roman" w:cs="Times New Roman"/>
                <w:color w:val="000000"/>
                <w:kern w:val="0"/>
                <w:szCs w:val="21"/>
              </w:rPr>
              <w:t>（</w:t>
            </w:r>
            <w:r w:rsidRPr="0011716C">
              <w:rPr>
                <w:rFonts w:ascii="Times New Roman" w:eastAsia="宋体" w:hAnsi="Times New Roman" w:cs="Times New Roman"/>
                <w:color w:val="000000"/>
                <w:kern w:val="0"/>
                <w:szCs w:val="21"/>
              </w:rPr>
              <w:t>m</w:t>
            </w:r>
            <w:r w:rsidRPr="0011716C">
              <w:rPr>
                <w:rFonts w:ascii="Times New Roman" w:eastAsia="宋体" w:hAnsi="Times New Roman" w:cs="Times New Roman"/>
                <w:color w:val="000000"/>
                <w:kern w:val="0"/>
                <w:szCs w:val="21"/>
              </w:rPr>
              <w:t>）</w:t>
            </w:r>
          </w:p>
        </w:tc>
        <w:tc>
          <w:tcPr>
            <w:tcW w:w="1134" w:type="dxa"/>
            <w:vAlign w:val="center"/>
          </w:tcPr>
          <w:p w:rsidR="00CD738F" w:rsidRPr="0011716C" w:rsidRDefault="00CD738F" w:rsidP="0011716C">
            <w:pPr>
              <w:widowControl/>
              <w:jc w:val="center"/>
              <w:rPr>
                <w:rFonts w:ascii="Times New Roman" w:eastAsia="宋体" w:hAnsi="Times New Roman" w:cs="Times New Roman"/>
                <w:color w:val="000000"/>
                <w:kern w:val="0"/>
                <w:szCs w:val="21"/>
              </w:rPr>
            </w:pPr>
            <w:r w:rsidRPr="0011716C">
              <w:rPr>
                <w:rFonts w:ascii="Times New Roman" w:eastAsia="宋体" w:hAnsi="Times New Roman" w:cs="Times New Roman"/>
                <w:color w:val="000000"/>
                <w:kern w:val="0"/>
                <w:szCs w:val="21"/>
              </w:rPr>
              <w:t>h</w:t>
            </w:r>
            <w:r w:rsidRPr="0011716C">
              <w:rPr>
                <w:rFonts w:ascii="Times New Roman" w:eastAsia="宋体" w:hAnsi="Times New Roman" w:cs="Times New Roman"/>
                <w:color w:val="000000"/>
                <w:kern w:val="0"/>
                <w:szCs w:val="21"/>
                <w:vertAlign w:val="subscript"/>
              </w:rPr>
              <w:t>2</w:t>
            </w:r>
            <w:r w:rsidRPr="0011716C">
              <w:rPr>
                <w:rFonts w:ascii="Times New Roman" w:eastAsia="宋体" w:hAnsi="Times New Roman" w:cs="Times New Roman"/>
                <w:color w:val="000000"/>
                <w:kern w:val="0"/>
                <w:szCs w:val="21"/>
              </w:rPr>
              <w:t>（</w:t>
            </w:r>
            <w:r w:rsidRPr="0011716C">
              <w:rPr>
                <w:rFonts w:ascii="Times New Roman" w:eastAsia="宋体" w:hAnsi="Times New Roman" w:cs="Times New Roman"/>
                <w:color w:val="000000"/>
                <w:kern w:val="0"/>
                <w:szCs w:val="21"/>
              </w:rPr>
              <w:t>m</w:t>
            </w:r>
            <w:r w:rsidRPr="0011716C">
              <w:rPr>
                <w:rFonts w:ascii="Times New Roman" w:eastAsia="宋体" w:hAnsi="Times New Roman" w:cs="Times New Roman"/>
                <w:color w:val="000000"/>
                <w:kern w:val="0"/>
                <w:szCs w:val="21"/>
              </w:rPr>
              <w:t>）</w:t>
            </w:r>
          </w:p>
        </w:tc>
        <w:tc>
          <w:tcPr>
            <w:tcW w:w="1701" w:type="dxa"/>
            <w:vAlign w:val="center"/>
          </w:tcPr>
          <w:p w:rsidR="00CD738F" w:rsidRPr="0011716C" w:rsidRDefault="00CD738F" w:rsidP="0011716C">
            <w:pPr>
              <w:jc w:val="center"/>
              <w:rPr>
                <w:rFonts w:ascii="Times New Roman" w:hAnsi="Times New Roman" w:cs="Times New Roman"/>
                <w:szCs w:val="21"/>
              </w:rPr>
            </w:pPr>
            <w:r w:rsidRPr="0011716C">
              <w:rPr>
                <w:rFonts w:ascii="Times New Roman" w:hAnsi="Times New Roman" w:cs="Times New Roman"/>
                <w:szCs w:val="21"/>
              </w:rPr>
              <w:t>土体的内摩擦角</w:t>
            </w:r>
            <w:r w:rsidRPr="0011716C">
              <w:rPr>
                <w:rFonts w:ascii="Times New Roman" w:hAnsi="Times New Roman" w:cs="Times New Roman"/>
                <w:szCs w:val="21"/>
              </w:rPr>
              <w:t>φ</w:t>
            </w:r>
            <w:r w:rsidRPr="0011716C">
              <w:rPr>
                <w:rFonts w:ascii="Times New Roman" w:hAnsi="Times New Roman" w:cs="Times New Roman"/>
                <w:szCs w:val="21"/>
              </w:rPr>
              <w:t>（</w:t>
            </w:r>
            <w:r w:rsidRPr="0011716C">
              <w:rPr>
                <w:rFonts w:ascii="Times New Roman" w:hAnsi="Times New Roman" w:cs="Times New Roman"/>
                <w:szCs w:val="21"/>
              </w:rPr>
              <w:t>°</w:t>
            </w:r>
            <w:r w:rsidRPr="0011716C">
              <w:rPr>
                <w:rFonts w:ascii="Times New Roman" w:hAnsi="Times New Roman" w:cs="Times New Roman"/>
                <w:szCs w:val="21"/>
              </w:rPr>
              <w:t>）</w:t>
            </w:r>
          </w:p>
        </w:tc>
        <w:tc>
          <w:tcPr>
            <w:tcW w:w="1134" w:type="dxa"/>
            <w:vAlign w:val="center"/>
          </w:tcPr>
          <w:p w:rsidR="00CD738F" w:rsidRPr="0011716C" w:rsidRDefault="00CD738F" w:rsidP="0011716C">
            <w:pPr>
              <w:jc w:val="center"/>
              <w:rPr>
                <w:rFonts w:ascii="Times New Roman" w:hAnsi="Times New Roman" w:cs="Times New Roman"/>
                <w:szCs w:val="21"/>
              </w:rPr>
            </w:pPr>
            <w:r w:rsidRPr="0011716C">
              <w:rPr>
                <w:rFonts w:ascii="Times New Roman" w:eastAsia="宋体" w:hAnsi="Times New Roman" w:cs="Times New Roman"/>
                <w:color w:val="000000"/>
                <w:kern w:val="0"/>
                <w:szCs w:val="21"/>
              </w:rPr>
              <w:t>锚杆倾角</w:t>
            </w:r>
            <w:r w:rsidRPr="0011716C">
              <w:rPr>
                <w:rFonts w:ascii="Times New Roman" w:eastAsia="宋体" w:hAnsi="Times New Roman" w:cs="Times New Roman"/>
                <w:color w:val="000000"/>
                <w:kern w:val="0"/>
                <w:szCs w:val="21"/>
              </w:rPr>
              <w:t>α</w:t>
            </w:r>
            <w:r w:rsidRPr="0011716C">
              <w:rPr>
                <w:rFonts w:ascii="Times New Roman" w:hAnsi="Times New Roman" w:cs="Times New Roman"/>
                <w:szCs w:val="21"/>
              </w:rPr>
              <w:t>（</w:t>
            </w:r>
            <w:r w:rsidRPr="0011716C">
              <w:rPr>
                <w:rFonts w:ascii="Times New Roman" w:hAnsi="Times New Roman" w:cs="Times New Roman"/>
                <w:szCs w:val="21"/>
              </w:rPr>
              <w:t>°</w:t>
            </w:r>
            <w:r w:rsidRPr="0011716C">
              <w:rPr>
                <w:rFonts w:ascii="Times New Roman" w:hAnsi="Times New Roman" w:cs="Times New Roman"/>
                <w:szCs w:val="21"/>
              </w:rPr>
              <w:t>）</w:t>
            </w:r>
          </w:p>
        </w:tc>
        <w:tc>
          <w:tcPr>
            <w:tcW w:w="2135" w:type="dxa"/>
            <w:vAlign w:val="center"/>
          </w:tcPr>
          <w:p w:rsidR="0011716C" w:rsidRDefault="00CD738F" w:rsidP="0011716C">
            <w:pPr>
              <w:jc w:val="center"/>
              <w:rPr>
                <w:rFonts w:ascii="Times New Roman" w:hAnsi="Times New Roman" w:cs="Times New Roman"/>
                <w:szCs w:val="21"/>
              </w:rPr>
            </w:pPr>
            <w:r w:rsidRPr="0011716C">
              <w:rPr>
                <w:rFonts w:ascii="Times New Roman" w:hAnsi="Times New Roman" w:cs="Times New Roman"/>
                <w:szCs w:val="21"/>
              </w:rPr>
              <w:t>锚杆自由段长度</w:t>
            </w:r>
          </w:p>
          <w:p w:rsidR="00CD738F" w:rsidRPr="0011716C" w:rsidRDefault="00CD738F" w:rsidP="0011716C">
            <w:pPr>
              <w:jc w:val="center"/>
              <w:rPr>
                <w:rFonts w:ascii="Times New Roman" w:hAnsi="Times New Roman" w:cs="Times New Roman"/>
                <w:szCs w:val="21"/>
              </w:rPr>
            </w:pPr>
            <w:r w:rsidRPr="0011716C">
              <w:rPr>
                <w:rFonts w:ascii="Times New Roman" w:hAnsi="Times New Roman" w:cs="Times New Roman"/>
                <w:szCs w:val="21"/>
              </w:rPr>
              <w:t>L</w:t>
            </w:r>
            <w:r w:rsidRPr="0011716C">
              <w:rPr>
                <w:rFonts w:ascii="Times New Roman" w:hAnsi="Times New Roman" w:cs="Times New Roman"/>
                <w:szCs w:val="21"/>
                <w:vertAlign w:val="subscript"/>
              </w:rPr>
              <w:t>f</w:t>
            </w:r>
            <w:r w:rsidRPr="0011716C">
              <w:rPr>
                <w:rFonts w:ascii="Times New Roman" w:hAnsi="Times New Roman" w:cs="Times New Roman"/>
                <w:szCs w:val="21"/>
              </w:rPr>
              <w:t>（</w:t>
            </w:r>
            <w:r w:rsidRPr="0011716C">
              <w:rPr>
                <w:rFonts w:ascii="Times New Roman" w:hAnsi="Times New Roman" w:cs="Times New Roman"/>
                <w:szCs w:val="21"/>
              </w:rPr>
              <w:t>m</w:t>
            </w:r>
            <w:r w:rsidRPr="0011716C">
              <w:rPr>
                <w:rFonts w:ascii="Times New Roman" w:hAnsi="Times New Roman" w:cs="Times New Roman"/>
                <w:szCs w:val="21"/>
              </w:rPr>
              <w:t>）</w:t>
            </w:r>
          </w:p>
        </w:tc>
      </w:tr>
      <w:tr w:rsidR="00457FA3" w:rsidRPr="0011716C" w:rsidTr="00F80F87">
        <w:trPr>
          <w:trHeight w:val="283"/>
        </w:trPr>
        <w:tc>
          <w:tcPr>
            <w:tcW w:w="1101" w:type="dxa"/>
            <w:vMerge w:val="restart"/>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AB</w:t>
            </w:r>
          </w:p>
        </w:tc>
        <w:tc>
          <w:tcPr>
            <w:tcW w:w="850" w:type="dxa"/>
            <w:vAlign w:val="center"/>
          </w:tcPr>
          <w:p w:rsidR="00457FA3" w:rsidRPr="0011716C" w:rsidRDefault="00457FA3" w:rsidP="0011716C">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457FA3" w:rsidRPr="0011716C" w:rsidRDefault="00457FA3" w:rsidP="0011716C">
            <w:pPr>
              <w:jc w:val="center"/>
              <w:rPr>
                <w:rFonts w:ascii="Times New Roman" w:hAnsi="Times New Roman" w:cs="Times New Roman"/>
                <w:szCs w:val="21"/>
              </w:rPr>
            </w:pPr>
            <w:r w:rsidRPr="0011716C">
              <w:rPr>
                <w:rFonts w:ascii="Times New Roman" w:hAnsi="Times New Roman" w:cs="Times New Roman"/>
                <w:szCs w:val="21"/>
              </w:rPr>
              <w:t>ZK2</w:t>
            </w:r>
          </w:p>
        </w:tc>
        <w:tc>
          <w:tcPr>
            <w:tcW w:w="992" w:type="dxa"/>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9.70</w:t>
            </w:r>
          </w:p>
        </w:tc>
        <w:tc>
          <w:tcPr>
            <w:tcW w:w="1134" w:type="dxa"/>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0.00</w:t>
            </w:r>
          </w:p>
        </w:tc>
        <w:tc>
          <w:tcPr>
            <w:tcW w:w="1701" w:type="dxa"/>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11.94</w:t>
            </w:r>
          </w:p>
        </w:tc>
        <w:tc>
          <w:tcPr>
            <w:tcW w:w="1134" w:type="dxa"/>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25</w:t>
            </w:r>
          </w:p>
        </w:tc>
        <w:tc>
          <w:tcPr>
            <w:tcW w:w="2135" w:type="dxa"/>
            <w:vAlign w:val="center"/>
          </w:tcPr>
          <w:p w:rsidR="00457FA3" w:rsidRPr="0011716C" w:rsidRDefault="00457FA3" w:rsidP="0011716C">
            <w:pPr>
              <w:jc w:val="center"/>
              <w:rPr>
                <w:rFonts w:ascii="Times New Roman" w:hAnsi="Times New Roman" w:cs="Times New Roman"/>
                <w:szCs w:val="21"/>
              </w:rPr>
            </w:pPr>
            <w:r>
              <w:rPr>
                <w:rFonts w:ascii="Times New Roman" w:hAnsi="Times New Roman" w:cs="Times New Roman"/>
                <w:szCs w:val="21"/>
              </w:rPr>
              <w:t>10</w:t>
            </w:r>
          </w:p>
        </w:tc>
      </w:tr>
      <w:tr w:rsidR="00457FA3" w:rsidRPr="0011716C" w:rsidTr="00F80F87">
        <w:trPr>
          <w:trHeight w:val="283"/>
        </w:trPr>
        <w:tc>
          <w:tcPr>
            <w:tcW w:w="1101" w:type="dxa"/>
            <w:vMerge/>
            <w:vAlign w:val="center"/>
          </w:tcPr>
          <w:p w:rsidR="00457FA3" w:rsidRPr="0011716C" w:rsidRDefault="00457FA3" w:rsidP="009A3738">
            <w:pPr>
              <w:jc w:val="center"/>
              <w:rPr>
                <w:rFonts w:ascii="Times New Roman" w:hAnsi="Times New Roman" w:cs="Times New Roman"/>
                <w:szCs w:val="21"/>
              </w:rPr>
            </w:pPr>
          </w:p>
        </w:tc>
        <w:tc>
          <w:tcPr>
            <w:tcW w:w="850" w:type="dxa"/>
            <w:vAlign w:val="center"/>
          </w:tcPr>
          <w:p w:rsidR="00457FA3" w:rsidRPr="0011716C" w:rsidRDefault="00457FA3" w:rsidP="009A3738">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457FA3" w:rsidRPr="0011716C" w:rsidRDefault="00457FA3" w:rsidP="009A3738">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ZK2</w:t>
            </w:r>
          </w:p>
        </w:tc>
        <w:tc>
          <w:tcPr>
            <w:tcW w:w="992" w:type="dxa"/>
            <w:vAlign w:val="center"/>
          </w:tcPr>
          <w:p w:rsidR="00457FA3" w:rsidRPr="0011716C" w:rsidRDefault="007C6E2E" w:rsidP="009A3738">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6.70</w:t>
            </w:r>
          </w:p>
        </w:tc>
        <w:tc>
          <w:tcPr>
            <w:tcW w:w="1134" w:type="dxa"/>
            <w:vAlign w:val="center"/>
          </w:tcPr>
          <w:p w:rsidR="00457FA3" w:rsidRPr="0011716C" w:rsidRDefault="007C6E2E" w:rsidP="009A3738">
            <w:pPr>
              <w:widowControl/>
              <w:jc w:val="center"/>
              <w:rPr>
                <w:rFonts w:ascii="Times New Roman" w:eastAsia="宋体" w:hAnsi="Times New Roman" w:cs="Times New Roman"/>
                <w:color w:val="000000"/>
                <w:kern w:val="0"/>
                <w:szCs w:val="21"/>
              </w:rPr>
            </w:pPr>
            <w:r>
              <w:rPr>
                <w:rFonts w:ascii="Times New Roman" w:hAnsi="Times New Roman" w:cs="Times New Roman"/>
                <w:szCs w:val="21"/>
              </w:rPr>
              <w:t>0.00</w:t>
            </w:r>
          </w:p>
        </w:tc>
        <w:tc>
          <w:tcPr>
            <w:tcW w:w="1701" w:type="dxa"/>
            <w:vAlign w:val="center"/>
          </w:tcPr>
          <w:p w:rsidR="00457FA3" w:rsidRPr="0011716C" w:rsidRDefault="007C6E2E" w:rsidP="009A3738">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11.94</w:t>
            </w:r>
          </w:p>
        </w:tc>
        <w:tc>
          <w:tcPr>
            <w:tcW w:w="1134" w:type="dxa"/>
            <w:vAlign w:val="center"/>
          </w:tcPr>
          <w:p w:rsidR="00457FA3" w:rsidRDefault="007C6E2E" w:rsidP="009A3738">
            <w:pPr>
              <w:jc w:val="center"/>
            </w:pPr>
            <w:r>
              <w:rPr>
                <w:rFonts w:ascii="Times New Roman" w:hAnsi="Times New Roman" w:cs="Times New Roman"/>
                <w:szCs w:val="21"/>
              </w:rPr>
              <w:t>25</w:t>
            </w:r>
          </w:p>
        </w:tc>
        <w:tc>
          <w:tcPr>
            <w:tcW w:w="2135" w:type="dxa"/>
            <w:vAlign w:val="center"/>
          </w:tcPr>
          <w:p w:rsidR="00457FA3" w:rsidRPr="0011716C" w:rsidRDefault="00457FA3" w:rsidP="009A3738">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457FA3" w:rsidRPr="0011716C" w:rsidTr="00F80F87">
        <w:trPr>
          <w:trHeight w:val="283"/>
        </w:trPr>
        <w:tc>
          <w:tcPr>
            <w:tcW w:w="1101" w:type="dxa"/>
            <w:vMerge/>
            <w:vAlign w:val="center"/>
          </w:tcPr>
          <w:p w:rsidR="00457FA3" w:rsidRPr="0011716C" w:rsidRDefault="00457FA3" w:rsidP="009A3738">
            <w:pPr>
              <w:jc w:val="center"/>
              <w:rPr>
                <w:rFonts w:ascii="Times New Roman" w:hAnsi="Times New Roman" w:cs="Times New Roman"/>
                <w:szCs w:val="21"/>
              </w:rPr>
            </w:pPr>
          </w:p>
        </w:tc>
        <w:tc>
          <w:tcPr>
            <w:tcW w:w="850" w:type="dxa"/>
            <w:vAlign w:val="center"/>
          </w:tcPr>
          <w:p w:rsidR="00457FA3" w:rsidRPr="0011716C" w:rsidRDefault="00457FA3" w:rsidP="009A3738">
            <w:pPr>
              <w:jc w:val="center"/>
              <w:rPr>
                <w:rFonts w:ascii="Times New Roman" w:hAnsi="Times New Roman" w:cs="Times New Roman"/>
                <w:szCs w:val="21"/>
              </w:rPr>
            </w:pPr>
            <w:r>
              <w:rPr>
                <w:rFonts w:ascii="Times New Roman" w:hAnsi="Times New Roman" w:cs="Times New Roman" w:hint="eastAsia"/>
                <w:szCs w:val="21"/>
              </w:rPr>
              <w:t>第三道</w:t>
            </w:r>
          </w:p>
        </w:tc>
        <w:tc>
          <w:tcPr>
            <w:tcW w:w="1276" w:type="dxa"/>
            <w:vAlign w:val="center"/>
          </w:tcPr>
          <w:p w:rsidR="00457FA3" w:rsidRPr="0011716C" w:rsidRDefault="00457FA3" w:rsidP="009A3738">
            <w:pPr>
              <w:widowControl/>
              <w:jc w:val="center"/>
              <w:rPr>
                <w:rFonts w:ascii="Times New Roman" w:hAnsi="Times New Roman" w:cs="Times New Roman"/>
                <w:szCs w:val="21"/>
              </w:rPr>
            </w:pPr>
            <w:r w:rsidRPr="0011716C">
              <w:rPr>
                <w:rFonts w:ascii="Times New Roman" w:hAnsi="Times New Roman" w:cs="Times New Roman"/>
                <w:szCs w:val="21"/>
              </w:rPr>
              <w:t>ZK2</w:t>
            </w:r>
          </w:p>
        </w:tc>
        <w:tc>
          <w:tcPr>
            <w:tcW w:w="992" w:type="dxa"/>
            <w:vAlign w:val="center"/>
          </w:tcPr>
          <w:p w:rsidR="00457FA3" w:rsidRDefault="007C6E2E" w:rsidP="009A3738">
            <w:pPr>
              <w:widowControl/>
              <w:jc w:val="center"/>
              <w:rPr>
                <w:rFonts w:ascii="Times New Roman" w:hAnsi="Times New Roman" w:cs="Times New Roman"/>
                <w:szCs w:val="21"/>
              </w:rPr>
            </w:pPr>
            <w:r>
              <w:rPr>
                <w:rFonts w:ascii="Times New Roman" w:hAnsi="Times New Roman" w:cs="Times New Roman" w:hint="eastAsia"/>
                <w:szCs w:val="21"/>
              </w:rPr>
              <w:t>3.70</w:t>
            </w:r>
          </w:p>
        </w:tc>
        <w:tc>
          <w:tcPr>
            <w:tcW w:w="1134" w:type="dxa"/>
            <w:vAlign w:val="center"/>
          </w:tcPr>
          <w:p w:rsidR="00457FA3" w:rsidRPr="0011716C" w:rsidRDefault="007C6E2E" w:rsidP="009A3738">
            <w:pPr>
              <w:widowControl/>
              <w:jc w:val="center"/>
              <w:rPr>
                <w:rFonts w:ascii="Times New Roman" w:hAnsi="Times New Roman" w:cs="Times New Roman"/>
                <w:szCs w:val="21"/>
              </w:rPr>
            </w:pPr>
            <w:r>
              <w:rPr>
                <w:rFonts w:ascii="Times New Roman" w:hAnsi="Times New Roman" w:cs="Times New Roman" w:hint="eastAsia"/>
                <w:szCs w:val="21"/>
              </w:rPr>
              <w:t>0.00</w:t>
            </w:r>
          </w:p>
        </w:tc>
        <w:tc>
          <w:tcPr>
            <w:tcW w:w="1701" w:type="dxa"/>
            <w:vAlign w:val="center"/>
          </w:tcPr>
          <w:p w:rsidR="00457FA3" w:rsidRPr="0011716C" w:rsidRDefault="007C6E2E" w:rsidP="009A3738">
            <w:pPr>
              <w:widowControl/>
              <w:jc w:val="center"/>
              <w:rPr>
                <w:rFonts w:ascii="Times New Roman" w:hAnsi="Times New Roman" w:cs="Times New Roman"/>
                <w:szCs w:val="21"/>
              </w:rPr>
            </w:pPr>
            <w:r>
              <w:rPr>
                <w:rFonts w:ascii="Times New Roman" w:hAnsi="Times New Roman" w:cs="Times New Roman" w:hint="eastAsia"/>
                <w:szCs w:val="21"/>
              </w:rPr>
              <w:t>11.94</w:t>
            </w:r>
          </w:p>
        </w:tc>
        <w:tc>
          <w:tcPr>
            <w:tcW w:w="1134" w:type="dxa"/>
            <w:vAlign w:val="center"/>
          </w:tcPr>
          <w:p w:rsidR="00457FA3" w:rsidRPr="00302A0E" w:rsidRDefault="007C6E2E" w:rsidP="009A3738">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457FA3" w:rsidRPr="0011716C" w:rsidRDefault="007C6E2E" w:rsidP="009A3738">
            <w:pPr>
              <w:widowControl/>
              <w:jc w:val="center"/>
              <w:rPr>
                <w:rFonts w:ascii="Times New Roman" w:hAnsi="Times New Roman" w:cs="Times New Roman"/>
                <w:szCs w:val="21"/>
              </w:rPr>
            </w:pPr>
            <w:r>
              <w:rPr>
                <w:rFonts w:ascii="Times New Roman" w:hAnsi="Times New Roman" w:cs="Times New Roman" w:hint="eastAsia"/>
                <w:szCs w:val="21"/>
              </w:rPr>
              <w:t>10</w:t>
            </w:r>
          </w:p>
        </w:tc>
      </w:tr>
      <w:tr w:rsidR="00C676DB" w:rsidRPr="0011716C" w:rsidTr="00F80F87">
        <w:trPr>
          <w:trHeight w:val="283"/>
        </w:trPr>
        <w:tc>
          <w:tcPr>
            <w:tcW w:w="1101" w:type="dxa"/>
            <w:vMerge w:val="restart"/>
            <w:vAlign w:val="center"/>
          </w:tcPr>
          <w:p w:rsidR="00C676DB" w:rsidRPr="0011716C" w:rsidRDefault="00C676DB" w:rsidP="009A3738">
            <w:pPr>
              <w:jc w:val="center"/>
              <w:rPr>
                <w:rFonts w:ascii="Times New Roman" w:hAnsi="Times New Roman" w:cs="Times New Roman"/>
                <w:szCs w:val="21"/>
              </w:rPr>
            </w:pPr>
            <w:r>
              <w:rPr>
                <w:rFonts w:ascii="Times New Roman" w:hAnsi="Times New Roman" w:cs="Times New Roman"/>
                <w:szCs w:val="21"/>
              </w:rPr>
              <w:t>BC</w:t>
            </w:r>
          </w:p>
        </w:tc>
        <w:tc>
          <w:tcPr>
            <w:tcW w:w="850" w:type="dxa"/>
            <w:vAlign w:val="center"/>
          </w:tcPr>
          <w:p w:rsidR="00C676DB" w:rsidRPr="0011716C" w:rsidRDefault="00C676DB" w:rsidP="009A3738">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7</w:t>
            </w:r>
          </w:p>
        </w:tc>
        <w:tc>
          <w:tcPr>
            <w:tcW w:w="992" w:type="dxa"/>
            <w:vAlign w:val="center"/>
          </w:tcPr>
          <w:p w:rsidR="00C676DB" w:rsidRPr="0011716C" w:rsidRDefault="005F19A9" w:rsidP="009A3738">
            <w:pPr>
              <w:jc w:val="center"/>
              <w:rPr>
                <w:rFonts w:ascii="Times New Roman" w:hAnsi="Times New Roman" w:cs="Times New Roman"/>
                <w:szCs w:val="21"/>
              </w:rPr>
            </w:pPr>
            <w:r>
              <w:rPr>
                <w:rFonts w:ascii="Times New Roman" w:hAnsi="Times New Roman" w:cs="Times New Roman"/>
                <w:szCs w:val="21"/>
              </w:rPr>
              <w:t>9.70</w:t>
            </w:r>
          </w:p>
        </w:tc>
        <w:tc>
          <w:tcPr>
            <w:tcW w:w="1134" w:type="dxa"/>
            <w:vAlign w:val="center"/>
          </w:tcPr>
          <w:p w:rsidR="00C676DB" w:rsidRPr="0011716C" w:rsidRDefault="005F19A9" w:rsidP="009A3738">
            <w:pPr>
              <w:jc w:val="center"/>
              <w:rPr>
                <w:rFonts w:ascii="Times New Roman" w:hAnsi="Times New Roman" w:cs="Times New Roman"/>
                <w:szCs w:val="21"/>
              </w:rPr>
            </w:pPr>
            <w:r>
              <w:rPr>
                <w:rFonts w:ascii="Times New Roman" w:hAnsi="Times New Roman" w:cs="Times New Roman"/>
                <w:szCs w:val="21"/>
              </w:rPr>
              <w:t>2.8</w:t>
            </w:r>
          </w:p>
        </w:tc>
        <w:tc>
          <w:tcPr>
            <w:tcW w:w="1701" w:type="dxa"/>
            <w:vAlign w:val="center"/>
          </w:tcPr>
          <w:p w:rsidR="00C676DB" w:rsidRPr="0011716C" w:rsidRDefault="00C676DB" w:rsidP="009A3738">
            <w:pPr>
              <w:jc w:val="center"/>
              <w:rPr>
                <w:rFonts w:ascii="Times New Roman" w:hAnsi="Times New Roman" w:cs="Times New Roman"/>
                <w:szCs w:val="21"/>
              </w:rPr>
            </w:pPr>
            <w:r>
              <w:rPr>
                <w:rFonts w:ascii="Times New Roman" w:hAnsi="Times New Roman" w:cs="Times New Roman"/>
                <w:szCs w:val="21"/>
              </w:rPr>
              <w:t>11.72</w:t>
            </w:r>
          </w:p>
        </w:tc>
        <w:tc>
          <w:tcPr>
            <w:tcW w:w="1134" w:type="dxa"/>
            <w:vAlign w:val="center"/>
          </w:tcPr>
          <w:p w:rsidR="00C676DB" w:rsidRDefault="005F19A9" w:rsidP="009A3738">
            <w:pPr>
              <w:jc w:val="center"/>
            </w:pPr>
            <w:r>
              <w:rPr>
                <w:rFonts w:ascii="Times New Roman" w:hAnsi="Times New Roman" w:cs="Times New Roman"/>
                <w:szCs w:val="21"/>
              </w:rPr>
              <w:t>25</w:t>
            </w:r>
          </w:p>
        </w:tc>
        <w:tc>
          <w:tcPr>
            <w:tcW w:w="2135" w:type="dxa"/>
            <w:vAlign w:val="center"/>
          </w:tcPr>
          <w:p w:rsidR="00C676DB" w:rsidRPr="0011716C" w:rsidRDefault="005F19A9" w:rsidP="009A3738">
            <w:pPr>
              <w:jc w:val="center"/>
              <w:rPr>
                <w:rFonts w:ascii="Times New Roman" w:hAnsi="Times New Roman" w:cs="Times New Roman"/>
                <w:szCs w:val="21"/>
              </w:rPr>
            </w:pPr>
            <w:r>
              <w:rPr>
                <w:rFonts w:ascii="Times New Roman" w:hAnsi="Times New Roman" w:cs="Times New Roman"/>
                <w:szCs w:val="21"/>
              </w:rPr>
              <w:t>11</w:t>
            </w:r>
          </w:p>
        </w:tc>
      </w:tr>
      <w:tr w:rsidR="005F19A9" w:rsidRPr="0011716C" w:rsidTr="00F80F87">
        <w:trPr>
          <w:trHeight w:val="283"/>
        </w:trPr>
        <w:tc>
          <w:tcPr>
            <w:tcW w:w="1101" w:type="dxa"/>
            <w:vMerge/>
            <w:vAlign w:val="center"/>
          </w:tcPr>
          <w:p w:rsidR="005F19A9" w:rsidRPr="0011716C" w:rsidRDefault="005F19A9" w:rsidP="005F19A9">
            <w:pPr>
              <w:jc w:val="center"/>
              <w:rPr>
                <w:rFonts w:ascii="Times New Roman" w:hAnsi="Times New Roman" w:cs="Times New Roman"/>
                <w:szCs w:val="21"/>
              </w:rPr>
            </w:pPr>
          </w:p>
        </w:tc>
        <w:tc>
          <w:tcPr>
            <w:tcW w:w="850" w:type="dxa"/>
            <w:vAlign w:val="center"/>
          </w:tcPr>
          <w:p w:rsidR="005F19A9" w:rsidRPr="0011716C" w:rsidRDefault="005F19A9" w:rsidP="005F19A9">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5F19A9" w:rsidRPr="0011716C" w:rsidRDefault="005F19A9" w:rsidP="005F19A9">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7</w:t>
            </w:r>
          </w:p>
        </w:tc>
        <w:tc>
          <w:tcPr>
            <w:tcW w:w="992" w:type="dxa"/>
            <w:vAlign w:val="center"/>
          </w:tcPr>
          <w:p w:rsidR="005F19A9" w:rsidRPr="0011716C" w:rsidRDefault="005F19A9" w:rsidP="005F19A9">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6.70</w:t>
            </w:r>
          </w:p>
        </w:tc>
        <w:tc>
          <w:tcPr>
            <w:tcW w:w="1134" w:type="dxa"/>
            <w:vAlign w:val="center"/>
          </w:tcPr>
          <w:p w:rsidR="005F19A9" w:rsidRPr="0011716C" w:rsidRDefault="005F19A9" w:rsidP="005F19A9">
            <w:pPr>
              <w:widowControl/>
              <w:jc w:val="center"/>
              <w:rPr>
                <w:rFonts w:ascii="Times New Roman" w:eastAsia="宋体" w:hAnsi="Times New Roman" w:cs="Times New Roman"/>
                <w:color w:val="000000"/>
                <w:kern w:val="0"/>
                <w:szCs w:val="21"/>
              </w:rPr>
            </w:pPr>
            <w:r>
              <w:rPr>
                <w:rFonts w:ascii="Times New Roman" w:hAnsi="Times New Roman" w:cs="Times New Roman"/>
                <w:szCs w:val="21"/>
              </w:rPr>
              <w:t>2.8</w:t>
            </w:r>
          </w:p>
        </w:tc>
        <w:tc>
          <w:tcPr>
            <w:tcW w:w="1701" w:type="dxa"/>
            <w:vAlign w:val="center"/>
          </w:tcPr>
          <w:p w:rsidR="005F19A9" w:rsidRPr="0011716C" w:rsidRDefault="005F19A9" w:rsidP="005F19A9">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11.72</w:t>
            </w:r>
          </w:p>
        </w:tc>
        <w:tc>
          <w:tcPr>
            <w:tcW w:w="1134" w:type="dxa"/>
            <w:vAlign w:val="center"/>
          </w:tcPr>
          <w:p w:rsidR="005F19A9" w:rsidRDefault="005F19A9" w:rsidP="005F19A9">
            <w:pPr>
              <w:jc w:val="center"/>
            </w:pPr>
            <w:r>
              <w:rPr>
                <w:rFonts w:ascii="Times New Roman" w:hAnsi="Times New Roman" w:cs="Times New Roman"/>
                <w:szCs w:val="21"/>
              </w:rPr>
              <w:t>25</w:t>
            </w:r>
          </w:p>
        </w:tc>
        <w:tc>
          <w:tcPr>
            <w:tcW w:w="2135" w:type="dxa"/>
            <w:vAlign w:val="center"/>
          </w:tcPr>
          <w:p w:rsidR="005F19A9" w:rsidRPr="0011716C" w:rsidRDefault="005F19A9" w:rsidP="005F19A9">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5F19A9" w:rsidRPr="0011716C" w:rsidTr="00F80F87">
        <w:trPr>
          <w:trHeight w:val="283"/>
        </w:trPr>
        <w:tc>
          <w:tcPr>
            <w:tcW w:w="1101" w:type="dxa"/>
            <w:vMerge/>
            <w:vAlign w:val="center"/>
          </w:tcPr>
          <w:p w:rsidR="005F19A9" w:rsidRPr="0011716C" w:rsidRDefault="005F19A9" w:rsidP="005F19A9">
            <w:pPr>
              <w:jc w:val="center"/>
              <w:rPr>
                <w:rFonts w:ascii="Times New Roman" w:hAnsi="Times New Roman" w:cs="Times New Roman"/>
                <w:szCs w:val="21"/>
              </w:rPr>
            </w:pPr>
          </w:p>
        </w:tc>
        <w:tc>
          <w:tcPr>
            <w:tcW w:w="850" w:type="dxa"/>
            <w:vAlign w:val="center"/>
          </w:tcPr>
          <w:p w:rsidR="005F19A9" w:rsidRPr="0011716C" w:rsidRDefault="005F19A9" w:rsidP="005F19A9">
            <w:pPr>
              <w:jc w:val="center"/>
              <w:rPr>
                <w:rFonts w:ascii="Times New Roman" w:hAnsi="Times New Roman" w:cs="Times New Roman"/>
                <w:szCs w:val="21"/>
              </w:rPr>
            </w:pPr>
            <w:r>
              <w:rPr>
                <w:rFonts w:ascii="Times New Roman" w:hAnsi="Times New Roman" w:cs="Times New Roman" w:hint="eastAsia"/>
                <w:szCs w:val="21"/>
              </w:rPr>
              <w:t>第三道</w:t>
            </w:r>
          </w:p>
        </w:tc>
        <w:tc>
          <w:tcPr>
            <w:tcW w:w="1276" w:type="dxa"/>
            <w:vAlign w:val="center"/>
          </w:tcPr>
          <w:p w:rsidR="005F19A9" w:rsidRPr="0011716C" w:rsidRDefault="005F19A9" w:rsidP="005F19A9">
            <w:pPr>
              <w:widowControl/>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7</w:t>
            </w:r>
          </w:p>
        </w:tc>
        <w:tc>
          <w:tcPr>
            <w:tcW w:w="992" w:type="dxa"/>
            <w:vAlign w:val="center"/>
          </w:tcPr>
          <w:p w:rsidR="005F19A9" w:rsidRDefault="005F19A9" w:rsidP="005F19A9">
            <w:pPr>
              <w:widowControl/>
              <w:jc w:val="center"/>
              <w:rPr>
                <w:rFonts w:ascii="Times New Roman" w:hAnsi="Times New Roman" w:cs="Times New Roman"/>
                <w:szCs w:val="21"/>
              </w:rPr>
            </w:pPr>
            <w:r>
              <w:rPr>
                <w:rFonts w:ascii="Times New Roman" w:hAnsi="Times New Roman" w:cs="Times New Roman" w:hint="eastAsia"/>
                <w:szCs w:val="21"/>
              </w:rPr>
              <w:t>3.70</w:t>
            </w:r>
          </w:p>
        </w:tc>
        <w:tc>
          <w:tcPr>
            <w:tcW w:w="1134" w:type="dxa"/>
            <w:vAlign w:val="center"/>
          </w:tcPr>
          <w:p w:rsidR="005F19A9" w:rsidRPr="0011716C" w:rsidRDefault="005F19A9" w:rsidP="005F19A9">
            <w:pPr>
              <w:widowControl/>
              <w:jc w:val="center"/>
              <w:rPr>
                <w:rFonts w:ascii="Times New Roman" w:hAnsi="Times New Roman" w:cs="Times New Roman"/>
                <w:szCs w:val="21"/>
              </w:rPr>
            </w:pPr>
            <w:r>
              <w:rPr>
                <w:rFonts w:ascii="Times New Roman" w:hAnsi="Times New Roman" w:cs="Times New Roman" w:hint="eastAsia"/>
                <w:szCs w:val="21"/>
              </w:rPr>
              <w:t>2.8</w:t>
            </w:r>
          </w:p>
        </w:tc>
        <w:tc>
          <w:tcPr>
            <w:tcW w:w="1701" w:type="dxa"/>
            <w:vAlign w:val="center"/>
          </w:tcPr>
          <w:p w:rsidR="005F19A9" w:rsidRPr="0011716C" w:rsidRDefault="005F19A9" w:rsidP="005F19A9">
            <w:pPr>
              <w:widowControl/>
              <w:jc w:val="center"/>
              <w:rPr>
                <w:rFonts w:ascii="Times New Roman" w:hAnsi="Times New Roman" w:cs="Times New Roman"/>
                <w:szCs w:val="21"/>
              </w:rPr>
            </w:pPr>
            <w:r>
              <w:rPr>
                <w:rFonts w:ascii="Times New Roman" w:hAnsi="Times New Roman" w:cs="Times New Roman"/>
                <w:szCs w:val="21"/>
              </w:rPr>
              <w:t>11.72</w:t>
            </w:r>
          </w:p>
        </w:tc>
        <w:tc>
          <w:tcPr>
            <w:tcW w:w="1134" w:type="dxa"/>
            <w:vAlign w:val="center"/>
          </w:tcPr>
          <w:p w:rsidR="005F19A9" w:rsidRPr="00302A0E" w:rsidRDefault="005F19A9" w:rsidP="005F19A9">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5F19A9" w:rsidRPr="0011716C" w:rsidRDefault="005F19A9" w:rsidP="005F19A9">
            <w:pPr>
              <w:widowControl/>
              <w:jc w:val="center"/>
              <w:rPr>
                <w:rFonts w:ascii="Times New Roman" w:hAnsi="Times New Roman" w:cs="Times New Roman"/>
                <w:szCs w:val="21"/>
              </w:rPr>
            </w:pPr>
            <w:r>
              <w:rPr>
                <w:rFonts w:ascii="Times New Roman" w:hAnsi="Times New Roman" w:cs="Times New Roman"/>
                <w:szCs w:val="21"/>
              </w:rPr>
              <w:t>12</w:t>
            </w:r>
          </w:p>
        </w:tc>
      </w:tr>
      <w:tr w:rsidR="00B84DF5" w:rsidRPr="0011716C" w:rsidTr="00F80F87">
        <w:trPr>
          <w:trHeight w:val="283"/>
        </w:trPr>
        <w:tc>
          <w:tcPr>
            <w:tcW w:w="1101" w:type="dxa"/>
            <w:vMerge w:val="restart"/>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szCs w:val="21"/>
              </w:rPr>
              <w:t>CD</w:t>
            </w:r>
          </w:p>
        </w:tc>
        <w:tc>
          <w:tcPr>
            <w:tcW w:w="850" w:type="dxa"/>
            <w:vAlign w:val="center"/>
          </w:tcPr>
          <w:p w:rsidR="00B84DF5" w:rsidRPr="0011716C" w:rsidRDefault="00B84DF5" w:rsidP="00B84DF5">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B84DF5" w:rsidRPr="0011716C" w:rsidRDefault="00B84DF5" w:rsidP="00B84DF5">
            <w:pPr>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8</w:t>
            </w:r>
          </w:p>
        </w:tc>
        <w:tc>
          <w:tcPr>
            <w:tcW w:w="992" w:type="dxa"/>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szCs w:val="21"/>
              </w:rPr>
              <w:t>9.70</w:t>
            </w:r>
          </w:p>
        </w:tc>
        <w:tc>
          <w:tcPr>
            <w:tcW w:w="1134" w:type="dxa"/>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szCs w:val="21"/>
              </w:rPr>
              <w:t>2.6</w:t>
            </w:r>
          </w:p>
        </w:tc>
        <w:tc>
          <w:tcPr>
            <w:tcW w:w="1701" w:type="dxa"/>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szCs w:val="21"/>
              </w:rPr>
              <w:t>12.32</w:t>
            </w:r>
          </w:p>
        </w:tc>
        <w:tc>
          <w:tcPr>
            <w:tcW w:w="1134" w:type="dxa"/>
            <w:vAlign w:val="center"/>
          </w:tcPr>
          <w:p w:rsidR="00B84DF5" w:rsidRDefault="00B84DF5" w:rsidP="00B84DF5">
            <w:pPr>
              <w:jc w:val="center"/>
            </w:pPr>
            <w:r>
              <w:rPr>
                <w:rFonts w:ascii="Times New Roman" w:hAnsi="Times New Roman" w:cs="Times New Roman"/>
                <w:szCs w:val="21"/>
              </w:rPr>
              <w:t>25</w:t>
            </w:r>
          </w:p>
        </w:tc>
        <w:tc>
          <w:tcPr>
            <w:tcW w:w="2135" w:type="dxa"/>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szCs w:val="21"/>
              </w:rPr>
              <w:t>11</w:t>
            </w:r>
          </w:p>
        </w:tc>
      </w:tr>
      <w:tr w:rsidR="00B84DF5" w:rsidRPr="0011716C" w:rsidTr="00F80F87">
        <w:trPr>
          <w:trHeight w:val="283"/>
        </w:trPr>
        <w:tc>
          <w:tcPr>
            <w:tcW w:w="1101" w:type="dxa"/>
            <w:vMerge/>
            <w:vAlign w:val="center"/>
          </w:tcPr>
          <w:p w:rsidR="00B84DF5" w:rsidRPr="0011716C" w:rsidRDefault="00B84DF5" w:rsidP="00B84DF5">
            <w:pPr>
              <w:jc w:val="center"/>
              <w:rPr>
                <w:rFonts w:ascii="Times New Roman" w:hAnsi="Times New Roman" w:cs="Times New Roman"/>
                <w:szCs w:val="21"/>
              </w:rPr>
            </w:pPr>
          </w:p>
        </w:tc>
        <w:tc>
          <w:tcPr>
            <w:tcW w:w="850" w:type="dxa"/>
            <w:vAlign w:val="center"/>
          </w:tcPr>
          <w:p w:rsidR="00B84DF5" w:rsidRPr="0011716C" w:rsidRDefault="00B84DF5" w:rsidP="00B84DF5">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B84DF5" w:rsidRPr="0011716C" w:rsidRDefault="00B84DF5" w:rsidP="00B84DF5">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8</w:t>
            </w:r>
          </w:p>
        </w:tc>
        <w:tc>
          <w:tcPr>
            <w:tcW w:w="992" w:type="dxa"/>
            <w:vAlign w:val="center"/>
          </w:tcPr>
          <w:p w:rsidR="00B84DF5" w:rsidRPr="0011716C" w:rsidRDefault="00B84DF5" w:rsidP="00B84DF5">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6.70</w:t>
            </w:r>
          </w:p>
        </w:tc>
        <w:tc>
          <w:tcPr>
            <w:tcW w:w="1134" w:type="dxa"/>
            <w:vAlign w:val="center"/>
          </w:tcPr>
          <w:p w:rsidR="00B84DF5" w:rsidRPr="0011716C" w:rsidRDefault="00B84DF5" w:rsidP="00B84DF5">
            <w:pPr>
              <w:widowControl/>
              <w:jc w:val="center"/>
              <w:rPr>
                <w:rFonts w:ascii="Times New Roman" w:eastAsia="宋体" w:hAnsi="Times New Roman" w:cs="Times New Roman"/>
                <w:color w:val="000000"/>
                <w:kern w:val="0"/>
                <w:szCs w:val="21"/>
              </w:rPr>
            </w:pPr>
            <w:r>
              <w:rPr>
                <w:rFonts w:ascii="Times New Roman" w:hAnsi="Times New Roman" w:cs="Times New Roman"/>
                <w:szCs w:val="21"/>
              </w:rPr>
              <w:t>2.6</w:t>
            </w:r>
          </w:p>
        </w:tc>
        <w:tc>
          <w:tcPr>
            <w:tcW w:w="1701" w:type="dxa"/>
            <w:vAlign w:val="center"/>
          </w:tcPr>
          <w:p w:rsidR="00B84DF5" w:rsidRPr="0011716C" w:rsidRDefault="00B84DF5" w:rsidP="00B84DF5">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12.32</w:t>
            </w:r>
          </w:p>
        </w:tc>
        <w:tc>
          <w:tcPr>
            <w:tcW w:w="1134" w:type="dxa"/>
            <w:vAlign w:val="center"/>
          </w:tcPr>
          <w:p w:rsidR="00B84DF5" w:rsidRDefault="00B84DF5" w:rsidP="00B84DF5">
            <w:pPr>
              <w:jc w:val="center"/>
            </w:pPr>
            <w:r>
              <w:rPr>
                <w:rFonts w:ascii="Times New Roman" w:hAnsi="Times New Roman" w:cs="Times New Roman"/>
                <w:szCs w:val="21"/>
              </w:rPr>
              <w:t>25</w:t>
            </w:r>
          </w:p>
        </w:tc>
        <w:tc>
          <w:tcPr>
            <w:tcW w:w="2135" w:type="dxa"/>
            <w:vAlign w:val="center"/>
          </w:tcPr>
          <w:p w:rsidR="00B84DF5" w:rsidRPr="0011716C" w:rsidRDefault="00B84DF5" w:rsidP="00B84DF5">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B84DF5" w:rsidRPr="0011716C" w:rsidTr="00F80F87">
        <w:trPr>
          <w:trHeight w:val="283"/>
        </w:trPr>
        <w:tc>
          <w:tcPr>
            <w:tcW w:w="1101" w:type="dxa"/>
            <w:vMerge/>
            <w:vAlign w:val="center"/>
          </w:tcPr>
          <w:p w:rsidR="00B84DF5" w:rsidRPr="0011716C" w:rsidRDefault="00B84DF5" w:rsidP="00B84DF5">
            <w:pPr>
              <w:jc w:val="center"/>
              <w:rPr>
                <w:rFonts w:ascii="Times New Roman" w:hAnsi="Times New Roman" w:cs="Times New Roman"/>
                <w:szCs w:val="21"/>
              </w:rPr>
            </w:pPr>
          </w:p>
        </w:tc>
        <w:tc>
          <w:tcPr>
            <w:tcW w:w="850" w:type="dxa"/>
            <w:vAlign w:val="center"/>
          </w:tcPr>
          <w:p w:rsidR="00B84DF5" w:rsidRPr="0011716C" w:rsidRDefault="00B84DF5" w:rsidP="00B84DF5">
            <w:pPr>
              <w:jc w:val="center"/>
              <w:rPr>
                <w:rFonts w:ascii="Times New Roman" w:hAnsi="Times New Roman" w:cs="Times New Roman"/>
                <w:szCs w:val="21"/>
              </w:rPr>
            </w:pPr>
            <w:r>
              <w:rPr>
                <w:rFonts w:ascii="Times New Roman" w:hAnsi="Times New Roman" w:cs="Times New Roman" w:hint="eastAsia"/>
                <w:szCs w:val="21"/>
              </w:rPr>
              <w:t>第三道</w:t>
            </w:r>
          </w:p>
        </w:tc>
        <w:tc>
          <w:tcPr>
            <w:tcW w:w="1276" w:type="dxa"/>
            <w:vAlign w:val="center"/>
          </w:tcPr>
          <w:p w:rsidR="00B84DF5" w:rsidRPr="0011716C" w:rsidRDefault="00B84DF5" w:rsidP="00B84DF5">
            <w:pPr>
              <w:widowControl/>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8</w:t>
            </w:r>
          </w:p>
        </w:tc>
        <w:tc>
          <w:tcPr>
            <w:tcW w:w="992" w:type="dxa"/>
            <w:vAlign w:val="center"/>
          </w:tcPr>
          <w:p w:rsidR="00B84DF5" w:rsidRDefault="00B84DF5" w:rsidP="00B84DF5">
            <w:pPr>
              <w:widowControl/>
              <w:jc w:val="center"/>
              <w:rPr>
                <w:rFonts w:ascii="Times New Roman" w:hAnsi="Times New Roman" w:cs="Times New Roman"/>
                <w:szCs w:val="21"/>
              </w:rPr>
            </w:pPr>
            <w:r>
              <w:rPr>
                <w:rFonts w:ascii="Times New Roman" w:hAnsi="Times New Roman" w:cs="Times New Roman" w:hint="eastAsia"/>
                <w:szCs w:val="21"/>
              </w:rPr>
              <w:t>3.70</w:t>
            </w:r>
          </w:p>
        </w:tc>
        <w:tc>
          <w:tcPr>
            <w:tcW w:w="1134" w:type="dxa"/>
            <w:vAlign w:val="center"/>
          </w:tcPr>
          <w:p w:rsidR="00B84DF5" w:rsidRPr="0011716C" w:rsidRDefault="00B84DF5" w:rsidP="00B84DF5">
            <w:pPr>
              <w:widowControl/>
              <w:jc w:val="center"/>
              <w:rPr>
                <w:rFonts w:ascii="Times New Roman" w:hAnsi="Times New Roman" w:cs="Times New Roman"/>
                <w:szCs w:val="21"/>
              </w:rPr>
            </w:pPr>
            <w:r>
              <w:rPr>
                <w:rFonts w:ascii="Times New Roman" w:hAnsi="Times New Roman" w:cs="Times New Roman" w:hint="eastAsia"/>
                <w:szCs w:val="21"/>
              </w:rPr>
              <w:t>2.6</w:t>
            </w:r>
          </w:p>
        </w:tc>
        <w:tc>
          <w:tcPr>
            <w:tcW w:w="1701" w:type="dxa"/>
            <w:vAlign w:val="center"/>
          </w:tcPr>
          <w:p w:rsidR="00B84DF5" w:rsidRPr="0011716C" w:rsidRDefault="00B84DF5" w:rsidP="00B84DF5">
            <w:pPr>
              <w:widowControl/>
              <w:jc w:val="center"/>
              <w:rPr>
                <w:rFonts w:ascii="Times New Roman" w:hAnsi="Times New Roman" w:cs="Times New Roman"/>
                <w:szCs w:val="21"/>
              </w:rPr>
            </w:pPr>
            <w:r>
              <w:rPr>
                <w:rFonts w:ascii="Times New Roman" w:hAnsi="Times New Roman" w:cs="Times New Roman"/>
                <w:szCs w:val="21"/>
              </w:rPr>
              <w:t>12.32</w:t>
            </w:r>
          </w:p>
        </w:tc>
        <w:tc>
          <w:tcPr>
            <w:tcW w:w="1134" w:type="dxa"/>
            <w:vAlign w:val="center"/>
          </w:tcPr>
          <w:p w:rsidR="00B84DF5" w:rsidRPr="00302A0E" w:rsidRDefault="00B84DF5" w:rsidP="00B84DF5">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B84DF5" w:rsidRPr="0011716C" w:rsidRDefault="00B84DF5" w:rsidP="00B84DF5">
            <w:pPr>
              <w:widowControl/>
              <w:jc w:val="center"/>
              <w:rPr>
                <w:rFonts w:ascii="Times New Roman" w:hAnsi="Times New Roman" w:cs="Times New Roman"/>
                <w:szCs w:val="21"/>
              </w:rPr>
            </w:pPr>
            <w:r>
              <w:rPr>
                <w:rFonts w:ascii="Times New Roman" w:hAnsi="Times New Roman" w:cs="Times New Roman" w:hint="eastAsia"/>
                <w:szCs w:val="21"/>
              </w:rPr>
              <w:t>12</w:t>
            </w:r>
          </w:p>
        </w:tc>
      </w:tr>
      <w:tr w:rsidR="00A76A23" w:rsidRPr="0011716C" w:rsidTr="00F80F87">
        <w:trPr>
          <w:trHeight w:val="283"/>
        </w:trPr>
        <w:tc>
          <w:tcPr>
            <w:tcW w:w="1101" w:type="dxa"/>
            <w:vMerge w:val="restart"/>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szCs w:val="21"/>
              </w:rPr>
              <w:t>DE</w:t>
            </w:r>
          </w:p>
        </w:tc>
        <w:tc>
          <w:tcPr>
            <w:tcW w:w="850" w:type="dxa"/>
            <w:vAlign w:val="center"/>
          </w:tcPr>
          <w:p w:rsidR="00A76A23" w:rsidRPr="0011716C" w:rsidRDefault="00A76A23" w:rsidP="00A76A23">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A76A23" w:rsidRPr="0011716C" w:rsidRDefault="00A76A23" w:rsidP="00A76A23">
            <w:pPr>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36</w:t>
            </w:r>
          </w:p>
        </w:tc>
        <w:tc>
          <w:tcPr>
            <w:tcW w:w="992" w:type="dxa"/>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szCs w:val="21"/>
              </w:rPr>
              <w:t>9.70</w:t>
            </w:r>
          </w:p>
        </w:tc>
        <w:tc>
          <w:tcPr>
            <w:tcW w:w="1134" w:type="dxa"/>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szCs w:val="21"/>
              </w:rPr>
              <w:t>2.6</w:t>
            </w:r>
          </w:p>
        </w:tc>
        <w:tc>
          <w:tcPr>
            <w:tcW w:w="1701" w:type="dxa"/>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szCs w:val="21"/>
              </w:rPr>
              <w:t>13.83</w:t>
            </w:r>
          </w:p>
        </w:tc>
        <w:tc>
          <w:tcPr>
            <w:tcW w:w="1134" w:type="dxa"/>
            <w:vAlign w:val="center"/>
          </w:tcPr>
          <w:p w:rsidR="00A76A23" w:rsidRDefault="00A76A23" w:rsidP="00A76A23">
            <w:pPr>
              <w:jc w:val="center"/>
            </w:pPr>
            <w:r>
              <w:rPr>
                <w:rFonts w:ascii="Times New Roman" w:hAnsi="Times New Roman" w:cs="Times New Roman"/>
                <w:szCs w:val="21"/>
              </w:rPr>
              <w:t>25</w:t>
            </w:r>
          </w:p>
        </w:tc>
        <w:tc>
          <w:tcPr>
            <w:tcW w:w="2135" w:type="dxa"/>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szCs w:val="21"/>
              </w:rPr>
              <w:t>11</w:t>
            </w:r>
          </w:p>
        </w:tc>
      </w:tr>
      <w:tr w:rsidR="00A76A23" w:rsidRPr="0011716C" w:rsidTr="00F80F87">
        <w:trPr>
          <w:trHeight w:val="283"/>
        </w:trPr>
        <w:tc>
          <w:tcPr>
            <w:tcW w:w="1101" w:type="dxa"/>
            <w:vMerge/>
            <w:vAlign w:val="center"/>
          </w:tcPr>
          <w:p w:rsidR="00A76A23" w:rsidRPr="0011716C" w:rsidRDefault="00A76A23" w:rsidP="00A76A23">
            <w:pPr>
              <w:jc w:val="center"/>
              <w:rPr>
                <w:rFonts w:ascii="Times New Roman" w:hAnsi="Times New Roman" w:cs="Times New Roman"/>
                <w:szCs w:val="21"/>
              </w:rPr>
            </w:pPr>
          </w:p>
        </w:tc>
        <w:tc>
          <w:tcPr>
            <w:tcW w:w="850" w:type="dxa"/>
            <w:vAlign w:val="center"/>
          </w:tcPr>
          <w:p w:rsidR="00A76A23" w:rsidRPr="0011716C" w:rsidRDefault="00A76A23" w:rsidP="00A76A23">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A76A23" w:rsidRPr="0011716C" w:rsidRDefault="00A76A23" w:rsidP="00A76A23">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36</w:t>
            </w:r>
          </w:p>
        </w:tc>
        <w:tc>
          <w:tcPr>
            <w:tcW w:w="992" w:type="dxa"/>
            <w:vAlign w:val="center"/>
          </w:tcPr>
          <w:p w:rsidR="00A76A23" w:rsidRPr="0011716C" w:rsidRDefault="00A76A23" w:rsidP="00A76A23">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6.70</w:t>
            </w:r>
          </w:p>
        </w:tc>
        <w:tc>
          <w:tcPr>
            <w:tcW w:w="1134" w:type="dxa"/>
            <w:vAlign w:val="center"/>
          </w:tcPr>
          <w:p w:rsidR="00A76A23" w:rsidRPr="0011716C" w:rsidRDefault="00A76A23" w:rsidP="00A76A23">
            <w:pPr>
              <w:widowControl/>
              <w:jc w:val="center"/>
              <w:rPr>
                <w:rFonts w:ascii="Times New Roman" w:eastAsia="宋体" w:hAnsi="Times New Roman" w:cs="Times New Roman"/>
                <w:color w:val="000000"/>
                <w:kern w:val="0"/>
                <w:szCs w:val="21"/>
              </w:rPr>
            </w:pPr>
            <w:r>
              <w:rPr>
                <w:rFonts w:ascii="Times New Roman" w:hAnsi="Times New Roman" w:cs="Times New Roman"/>
                <w:szCs w:val="21"/>
              </w:rPr>
              <w:t>2.6</w:t>
            </w:r>
          </w:p>
        </w:tc>
        <w:tc>
          <w:tcPr>
            <w:tcW w:w="1701" w:type="dxa"/>
            <w:vAlign w:val="center"/>
          </w:tcPr>
          <w:p w:rsidR="00A76A23" w:rsidRPr="0011716C" w:rsidRDefault="00A76A23" w:rsidP="00A76A23">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13.83</w:t>
            </w:r>
          </w:p>
        </w:tc>
        <w:tc>
          <w:tcPr>
            <w:tcW w:w="1134" w:type="dxa"/>
            <w:vAlign w:val="center"/>
          </w:tcPr>
          <w:p w:rsidR="00A76A23" w:rsidRDefault="00A76A23" w:rsidP="00A76A23">
            <w:pPr>
              <w:jc w:val="center"/>
            </w:pPr>
            <w:r>
              <w:rPr>
                <w:rFonts w:ascii="Times New Roman" w:hAnsi="Times New Roman" w:cs="Times New Roman"/>
                <w:szCs w:val="21"/>
              </w:rPr>
              <w:t>25</w:t>
            </w:r>
          </w:p>
        </w:tc>
        <w:tc>
          <w:tcPr>
            <w:tcW w:w="2135" w:type="dxa"/>
            <w:vAlign w:val="center"/>
          </w:tcPr>
          <w:p w:rsidR="00A76A23" w:rsidRPr="0011716C" w:rsidRDefault="00A76A23" w:rsidP="00A76A23">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A76A23" w:rsidRPr="0011716C" w:rsidTr="00F80F87">
        <w:trPr>
          <w:trHeight w:val="283"/>
        </w:trPr>
        <w:tc>
          <w:tcPr>
            <w:tcW w:w="1101" w:type="dxa"/>
            <w:vMerge/>
            <w:vAlign w:val="center"/>
          </w:tcPr>
          <w:p w:rsidR="00A76A23" w:rsidRPr="0011716C" w:rsidRDefault="00A76A23" w:rsidP="00A76A23">
            <w:pPr>
              <w:jc w:val="center"/>
              <w:rPr>
                <w:rFonts w:ascii="Times New Roman" w:hAnsi="Times New Roman" w:cs="Times New Roman"/>
                <w:szCs w:val="21"/>
              </w:rPr>
            </w:pPr>
          </w:p>
        </w:tc>
        <w:tc>
          <w:tcPr>
            <w:tcW w:w="850" w:type="dxa"/>
            <w:vAlign w:val="center"/>
          </w:tcPr>
          <w:p w:rsidR="00A76A23" w:rsidRPr="0011716C" w:rsidRDefault="00A76A23" w:rsidP="00A76A23">
            <w:pPr>
              <w:jc w:val="center"/>
              <w:rPr>
                <w:rFonts w:ascii="Times New Roman" w:hAnsi="Times New Roman" w:cs="Times New Roman"/>
                <w:szCs w:val="21"/>
              </w:rPr>
            </w:pPr>
            <w:r>
              <w:rPr>
                <w:rFonts w:ascii="Times New Roman" w:hAnsi="Times New Roman" w:cs="Times New Roman" w:hint="eastAsia"/>
                <w:szCs w:val="21"/>
              </w:rPr>
              <w:t>第三道</w:t>
            </w:r>
          </w:p>
        </w:tc>
        <w:tc>
          <w:tcPr>
            <w:tcW w:w="1276" w:type="dxa"/>
            <w:vAlign w:val="center"/>
          </w:tcPr>
          <w:p w:rsidR="00A76A23" w:rsidRPr="0011716C" w:rsidRDefault="00A76A23" w:rsidP="00A76A23">
            <w:pPr>
              <w:widowControl/>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36</w:t>
            </w:r>
          </w:p>
        </w:tc>
        <w:tc>
          <w:tcPr>
            <w:tcW w:w="992" w:type="dxa"/>
            <w:vAlign w:val="center"/>
          </w:tcPr>
          <w:p w:rsidR="00A76A23" w:rsidRDefault="00A76A23" w:rsidP="00A76A23">
            <w:pPr>
              <w:widowControl/>
              <w:jc w:val="center"/>
              <w:rPr>
                <w:rFonts w:ascii="Times New Roman" w:hAnsi="Times New Roman" w:cs="Times New Roman"/>
                <w:szCs w:val="21"/>
              </w:rPr>
            </w:pPr>
            <w:r>
              <w:rPr>
                <w:rFonts w:ascii="Times New Roman" w:hAnsi="Times New Roman" w:cs="Times New Roman" w:hint="eastAsia"/>
                <w:szCs w:val="21"/>
              </w:rPr>
              <w:t>3.70</w:t>
            </w:r>
          </w:p>
        </w:tc>
        <w:tc>
          <w:tcPr>
            <w:tcW w:w="1134" w:type="dxa"/>
            <w:vAlign w:val="center"/>
          </w:tcPr>
          <w:p w:rsidR="00A76A23" w:rsidRPr="0011716C" w:rsidRDefault="00A76A23" w:rsidP="00A76A23">
            <w:pPr>
              <w:widowControl/>
              <w:jc w:val="center"/>
              <w:rPr>
                <w:rFonts w:ascii="Times New Roman" w:hAnsi="Times New Roman" w:cs="Times New Roman"/>
                <w:szCs w:val="21"/>
              </w:rPr>
            </w:pPr>
            <w:r>
              <w:rPr>
                <w:rFonts w:ascii="Times New Roman" w:hAnsi="Times New Roman" w:cs="Times New Roman" w:hint="eastAsia"/>
                <w:szCs w:val="21"/>
              </w:rPr>
              <w:t>2.6</w:t>
            </w:r>
          </w:p>
        </w:tc>
        <w:tc>
          <w:tcPr>
            <w:tcW w:w="1701" w:type="dxa"/>
            <w:vAlign w:val="center"/>
          </w:tcPr>
          <w:p w:rsidR="00A76A23" w:rsidRPr="0011716C" w:rsidRDefault="00A76A23" w:rsidP="00A76A23">
            <w:pPr>
              <w:widowControl/>
              <w:jc w:val="center"/>
              <w:rPr>
                <w:rFonts w:ascii="Times New Roman" w:hAnsi="Times New Roman" w:cs="Times New Roman"/>
                <w:szCs w:val="21"/>
              </w:rPr>
            </w:pPr>
            <w:r>
              <w:rPr>
                <w:rFonts w:ascii="Times New Roman" w:hAnsi="Times New Roman" w:cs="Times New Roman"/>
                <w:szCs w:val="21"/>
              </w:rPr>
              <w:t>13.83</w:t>
            </w:r>
          </w:p>
        </w:tc>
        <w:tc>
          <w:tcPr>
            <w:tcW w:w="1134" w:type="dxa"/>
            <w:vAlign w:val="center"/>
          </w:tcPr>
          <w:p w:rsidR="00A76A23" w:rsidRPr="00302A0E" w:rsidRDefault="00A76A23" w:rsidP="00A76A23">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A76A23" w:rsidRPr="0011716C" w:rsidRDefault="00A76A23" w:rsidP="00A76A23">
            <w:pPr>
              <w:widowControl/>
              <w:jc w:val="center"/>
              <w:rPr>
                <w:rFonts w:ascii="Times New Roman" w:hAnsi="Times New Roman" w:cs="Times New Roman"/>
                <w:szCs w:val="21"/>
              </w:rPr>
            </w:pPr>
            <w:r>
              <w:rPr>
                <w:rFonts w:ascii="Times New Roman" w:hAnsi="Times New Roman" w:cs="Times New Roman" w:hint="eastAsia"/>
                <w:szCs w:val="21"/>
              </w:rPr>
              <w:t>12</w:t>
            </w:r>
          </w:p>
        </w:tc>
      </w:tr>
      <w:tr w:rsidR="00C676DB" w:rsidRPr="0011716C" w:rsidTr="00F80F87">
        <w:trPr>
          <w:trHeight w:val="283"/>
        </w:trPr>
        <w:tc>
          <w:tcPr>
            <w:tcW w:w="1101" w:type="dxa"/>
            <w:vMerge w:val="restart"/>
            <w:vAlign w:val="center"/>
          </w:tcPr>
          <w:p w:rsidR="00C676DB" w:rsidRPr="0011716C" w:rsidRDefault="00DE6A5A" w:rsidP="00C676DB">
            <w:pPr>
              <w:jc w:val="center"/>
              <w:rPr>
                <w:rFonts w:ascii="Times New Roman" w:hAnsi="Times New Roman" w:cs="Times New Roman"/>
                <w:szCs w:val="21"/>
              </w:rPr>
            </w:pPr>
            <w:r>
              <w:rPr>
                <w:rFonts w:ascii="Times New Roman" w:hAnsi="Times New Roman" w:cs="Times New Roman"/>
                <w:szCs w:val="21"/>
              </w:rPr>
              <w:t>EF</w:t>
            </w:r>
          </w:p>
        </w:tc>
        <w:tc>
          <w:tcPr>
            <w:tcW w:w="850"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C676DB" w:rsidRPr="0011716C" w:rsidRDefault="00C676DB" w:rsidP="00DE6A5A">
            <w:pPr>
              <w:jc w:val="center"/>
              <w:rPr>
                <w:rFonts w:ascii="Times New Roman" w:hAnsi="Times New Roman" w:cs="Times New Roman"/>
                <w:szCs w:val="21"/>
              </w:rPr>
            </w:pPr>
            <w:r w:rsidRPr="0011716C">
              <w:rPr>
                <w:rFonts w:ascii="Times New Roman" w:hAnsi="Times New Roman" w:cs="Times New Roman"/>
                <w:szCs w:val="21"/>
              </w:rPr>
              <w:t>ZK</w:t>
            </w:r>
            <w:r w:rsidR="00DE6A5A">
              <w:rPr>
                <w:rFonts w:ascii="Times New Roman" w:hAnsi="Times New Roman" w:cs="Times New Roman"/>
                <w:szCs w:val="21"/>
              </w:rPr>
              <w:t>35</w:t>
            </w:r>
          </w:p>
        </w:tc>
        <w:tc>
          <w:tcPr>
            <w:tcW w:w="992" w:type="dxa"/>
            <w:vAlign w:val="center"/>
          </w:tcPr>
          <w:p w:rsidR="00C676DB" w:rsidRPr="0011716C" w:rsidRDefault="00DE6A5A" w:rsidP="00C676DB">
            <w:pPr>
              <w:jc w:val="center"/>
              <w:rPr>
                <w:rFonts w:ascii="Times New Roman" w:hAnsi="Times New Roman" w:cs="Times New Roman"/>
                <w:szCs w:val="21"/>
              </w:rPr>
            </w:pPr>
            <w:r>
              <w:rPr>
                <w:rFonts w:ascii="Times New Roman" w:hAnsi="Times New Roman" w:cs="Times New Roman"/>
                <w:szCs w:val="21"/>
              </w:rPr>
              <w:t>9.20</w:t>
            </w:r>
          </w:p>
        </w:tc>
        <w:tc>
          <w:tcPr>
            <w:tcW w:w="1134" w:type="dxa"/>
            <w:vAlign w:val="center"/>
          </w:tcPr>
          <w:p w:rsidR="00C676DB" w:rsidRPr="0011716C" w:rsidRDefault="00DE6A5A" w:rsidP="00C676DB">
            <w:pPr>
              <w:jc w:val="center"/>
              <w:rPr>
                <w:rFonts w:ascii="Times New Roman" w:hAnsi="Times New Roman" w:cs="Times New Roman"/>
                <w:szCs w:val="21"/>
              </w:rPr>
            </w:pPr>
            <w:r>
              <w:rPr>
                <w:rFonts w:ascii="Times New Roman" w:hAnsi="Times New Roman" w:cs="Times New Roman"/>
                <w:szCs w:val="21"/>
              </w:rPr>
              <w:t>5.0</w:t>
            </w:r>
          </w:p>
        </w:tc>
        <w:tc>
          <w:tcPr>
            <w:tcW w:w="1701" w:type="dxa"/>
            <w:vAlign w:val="center"/>
          </w:tcPr>
          <w:p w:rsidR="00C676DB" w:rsidRPr="0011716C" w:rsidRDefault="00DE6A5A" w:rsidP="00C676DB">
            <w:pPr>
              <w:jc w:val="center"/>
              <w:rPr>
                <w:rFonts w:ascii="Times New Roman" w:hAnsi="Times New Roman" w:cs="Times New Roman"/>
                <w:szCs w:val="21"/>
              </w:rPr>
            </w:pPr>
            <w:r>
              <w:rPr>
                <w:rFonts w:ascii="Times New Roman" w:hAnsi="Times New Roman" w:cs="Times New Roman"/>
                <w:szCs w:val="21"/>
              </w:rPr>
              <w:t>14.41</w:t>
            </w:r>
          </w:p>
        </w:tc>
        <w:tc>
          <w:tcPr>
            <w:tcW w:w="1134" w:type="dxa"/>
            <w:vAlign w:val="center"/>
          </w:tcPr>
          <w:p w:rsidR="00C676DB" w:rsidRDefault="00DE6A5A" w:rsidP="00C676DB">
            <w:pPr>
              <w:jc w:val="center"/>
            </w:pPr>
            <w:r>
              <w:rPr>
                <w:rFonts w:ascii="Times New Roman" w:hAnsi="Times New Roman" w:cs="Times New Roman"/>
                <w:szCs w:val="21"/>
              </w:rPr>
              <w:t>25</w:t>
            </w:r>
          </w:p>
        </w:tc>
        <w:tc>
          <w:tcPr>
            <w:tcW w:w="2135" w:type="dxa"/>
            <w:vAlign w:val="center"/>
          </w:tcPr>
          <w:p w:rsidR="00C676DB" w:rsidRPr="0011716C" w:rsidRDefault="00DE6A5A" w:rsidP="00C676DB">
            <w:pPr>
              <w:jc w:val="center"/>
              <w:rPr>
                <w:rFonts w:ascii="Times New Roman" w:hAnsi="Times New Roman" w:cs="Times New Roman"/>
                <w:szCs w:val="21"/>
              </w:rPr>
            </w:pPr>
            <w:r>
              <w:rPr>
                <w:rFonts w:ascii="Times New Roman" w:hAnsi="Times New Roman" w:cs="Times New Roman"/>
                <w:szCs w:val="21"/>
              </w:rPr>
              <w:t>11</w:t>
            </w:r>
          </w:p>
        </w:tc>
      </w:tr>
      <w:tr w:rsidR="00C676DB" w:rsidRPr="0011716C" w:rsidTr="00F80F87">
        <w:trPr>
          <w:trHeight w:val="283"/>
        </w:trPr>
        <w:tc>
          <w:tcPr>
            <w:tcW w:w="1101" w:type="dxa"/>
            <w:vMerge/>
            <w:vAlign w:val="center"/>
          </w:tcPr>
          <w:p w:rsidR="00C676DB" w:rsidRPr="0011716C" w:rsidRDefault="00C676DB" w:rsidP="00C676DB">
            <w:pPr>
              <w:jc w:val="center"/>
              <w:rPr>
                <w:rFonts w:ascii="Times New Roman" w:hAnsi="Times New Roman" w:cs="Times New Roman"/>
                <w:szCs w:val="21"/>
              </w:rPr>
            </w:pPr>
          </w:p>
        </w:tc>
        <w:tc>
          <w:tcPr>
            <w:tcW w:w="850"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C676DB" w:rsidRPr="0011716C" w:rsidRDefault="00DE6A5A" w:rsidP="00C676DB">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35</w:t>
            </w:r>
          </w:p>
        </w:tc>
        <w:tc>
          <w:tcPr>
            <w:tcW w:w="992" w:type="dxa"/>
            <w:vAlign w:val="center"/>
          </w:tcPr>
          <w:p w:rsidR="00C676DB" w:rsidRPr="0011716C" w:rsidRDefault="00DE6A5A"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6.20</w:t>
            </w:r>
          </w:p>
        </w:tc>
        <w:tc>
          <w:tcPr>
            <w:tcW w:w="1134" w:type="dxa"/>
            <w:vAlign w:val="center"/>
          </w:tcPr>
          <w:p w:rsidR="00C676DB" w:rsidRPr="0011716C" w:rsidRDefault="00DE6A5A"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5.0</w:t>
            </w:r>
          </w:p>
        </w:tc>
        <w:tc>
          <w:tcPr>
            <w:tcW w:w="1701" w:type="dxa"/>
            <w:vAlign w:val="center"/>
          </w:tcPr>
          <w:p w:rsidR="00C676DB" w:rsidRPr="0011716C" w:rsidRDefault="00DE6A5A"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14.41</w:t>
            </w:r>
          </w:p>
        </w:tc>
        <w:tc>
          <w:tcPr>
            <w:tcW w:w="1134" w:type="dxa"/>
            <w:vAlign w:val="center"/>
          </w:tcPr>
          <w:p w:rsidR="00C676DB" w:rsidRDefault="00DE6A5A" w:rsidP="00C676DB">
            <w:pPr>
              <w:jc w:val="center"/>
            </w:pPr>
            <w:r>
              <w:rPr>
                <w:rFonts w:ascii="Times New Roman" w:hAnsi="Times New Roman" w:cs="Times New Roman"/>
                <w:szCs w:val="21"/>
              </w:rPr>
              <w:t>25</w:t>
            </w:r>
          </w:p>
        </w:tc>
        <w:tc>
          <w:tcPr>
            <w:tcW w:w="2135" w:type="dxa"/>
            <w:vAlign w:val="center"/>
          </w:tcPr>
          <w:p w:rsidR="00C676DB" w:rsidRPr="0011716C" w:rsidRDefault="00C676DB" w:rsidP="00C676DB">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C676DB" w:rsidRPr="0011716C" w:rsidTr="00F80F87">
        <w:trPr>
          <w:trHeight w:val="283"/>
        </w:trPr>
        <w:tc>
          <w:tcPr>
            <w:tcW w:w="1101" w:type="dxa"/>
            <w:vMerge w:val="restart"/>
            <w:vAlign w:val="center"/>
          </w:tcPr>
          <w:p w:rsidR="00C676DB" w:rsidRPr="0011716C" w:rsidRDefault="00466488" w:rsidP="00C676DB">
            <w:pPr>
              <w:jc w:val="center"/>
              <w:rPr>
                <w:rFonts w:ascii="Times New Roman" w:hAnsi="Times New Roman" w:cs="Times New Roman"/>
                <w:szCs w:val="21"/>
              </w:rPr>
            </w:pPr>
            <w:r>
              <w:rPr>
                <w:rFonts w:ascii="Times New Roman" w:hAnsi="Times New Roman" w:cs="Times New Roman"/>
                <w:szCs w:val="21"/>
              </w:rPr>
              <w:t>FG</w:t>
            </w:r>
          </w:p>
        </w:tc>
        <w:tc>
          <w:tcPr>
            <w:tcW w:w="850"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C676DB" w:rsidRPr="0011716C" w:rsidRDefault="00466488" w:rsidP="00C676DB">
            <w:pPr>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35</w:t>
            </w:r>
          </w:p>
        </w:tc>
        <w:tc>
          <w:tcPr>
            <w:tcW w:w="992" w:type="dxa"/>
            <w:vAlign w:val="center"/>
          </w:tcPr>
          <w:p w:rsidR="00C676DB" w:rsidRPr="0011716C" w:rsidRDefault="00466488" w:rsidP="00C676DB">
            <w:pPr>
              <w:jc w:val="center"/>
              <w:rPr>
                <w:rFonts w:ascii="Times New Roman" w:hAnsi="Times New Roman" w:cs="Times New Roman"/>
                <w:szCs w:val="21"/>
              </w:rPr>
            </w:pPr>
            <w:r>
              <w:rPr>
                <w:rFonts w:ascii="Times New Roman" w:hAnsi="Times New Roman" w:cs="Times New Roman"/>
                <w:szCs w:val="21"/>
              </w:rPr>
              <w:t>5.75</w:t>
            </w:r>
          </w:p>
        </w:tc>
        <w:tc>
          <w:tcPr>
            <w:tcW w:w="1134" w:type="dxa"/>
            <w:vAlign w:val="center"/>
          </w:tcPr>
          <w:p w:rsidR="00C676DB" w:rsidRPr="0011716C" w:rsidRDefault="00466488" w:rsidP="00C676DB">
            <w:pPr>
              <w:jc w:val="center"/>
              <w:rPr>
                <w:rFonts w:ascii="Times New Roman" w:hAnsi="Times New Roman" w:cs="Times New Roman"/>
                <w:szCs w:val="21"/>
              </w:rPr>
            </w:pPr>
            <w:r>
              <w:rPr>
                <w:rFonts w:ascii="Times New Roman" w:hAnsi="Times New Roman" w:cs="Times New Roman"/>
                <w:szCs w:val="21"/>
              </w:rPr>
              <w:t>0.5</w:t>
            </w:r>
          </w:p>
        </w:tc>
        <w:tc>
          <w:tcPr>
            <w:tcW w:w="1701" w:type="dxa"/>
            <w:vAlign w:val="center"/>
          </w:tcPr>
          <w:p w:rsidR="00C676DB" w:rsidRPr="0011716C" w:rsidRDefault="00466488" w:rsidP="00C676DB">
            <w:pPr>
              <w:jc w:val="center"/>
              <w:rPr>
                <w:rFonts w:ascii="Times New Roman" w:hAnsi="Times New Roman" w:cs="Times New Roman"/>
                <w:szCs w:val="21"/>
              </w:rPr>
            </w:pPr>
            <w:r>
              <w:rPr>
                <w:rFonts w:ascii="Times New Roman" w:hAnsi="Times New Roman" w:cs="Times New Roman"/>
                <w:szCs w:val="21"/>
              </w:rPr>
              <w:t>11.67</w:t>
            </w:r>
          </w:p>
        </w:tc>
        <w:tc>
          <w:tcPr>
            <w:tcW w:w="1134" w:type="dxa"/>
            <w:vAlign w:val="center"/>
          </w:tcPr>
          <w:p w:rsidR="00C676DB" w:rsidRDefault="00466488" w:rsidP="00C676DB">
            <w:pPr>
              <w:jc w:val="center"/>
            </w:pPr>
            <w:r>
              <w:rPr>
                <w:rFonts w:ascii="Times New Roman" w:hAnsi="Times New Roman" w:cs="Times New Roman"/>
                <w:szCs w:val="21"/>
              </w:rPr>
              <w:t>25</w:t>
            </w:r>
          </w:p>
        </w:tc>
        <w:tc>
          <w:tcPr>
            <w:tcW w:w="2135"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10</w:t>
            </w:r>
          </w:p>
        </w:tc>
      </w:tr>
      <w:tr w:rsidR="00C676DB" w:rsidRPr="0011716C" w:rsidTr="00F80F87">
        <w:trPr>
          <w:trHeight w:val="283"/>
        </w:trPr>
        <w:tc>
          <w:tcPr>
            <w:tcW w:w="1101" w:type="dxa"/>
            <w:vMerge/>
            <w:vAlign w:val="center"/>
          </w:tcPr>
          <w:p w:rsidR="00C676DB" w:rsidRPr="0011716C" w:rsidRDefault="00C676DB" w:rsidP="00C676DB">
            <w:pPr>
              <w:jc w:val="center"/>
              <w:rPr>
                <w:rFonts w:ascii="Times New Roman" w:hAnsi="Times New Roman" w:cs="Times New Roman"/>
                <w:szCs w:val="21"/>
              </w:rPr>
            </w:pPr>
          </w:p>
        </w:tc>
        <w:tc>
          <w:tcPr>
            <w:tcW w:w="850" w:type="dxa"/>
            <w:vAlign w:val="center"/>
          </w:tcPr>
          <w:p w:rsidR="00C676DB" w:rsidRPr="0011716C" w:rsidRDefault="00C676DB" w:rsidP="00C676DB">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C676DB" w:rsidRPr="0011716C" w:rsidRDefault="00466488" w:rsidP="00C676DB">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35</w:t>
            </w:r>
          </w:p>
        </w:tc>
        <w:tc>
          <w:tcPr>
            <w:tcW w:w="992" w:type="dxa"/>
            <w:vAlign w:val="center"/>
          </w:tcPr>
          <w:p w:rsidR="00C676DB" w:rsidRPr="0011716C" w:rsidRDefault="00466488"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2.75</w:t>
            </w:r>
          </w:p>
        </w:tc>
        <w:tc>
          <w:tcPr>
            <w:tcW w:w="1134" w:type="dxa"/>
            <w:vAlign w:val="center"/>
          </w:tcPr>
          <w:p w:rsidR="00C676DB" w:rsidRPr="0011716C" w:rsidRDefault="00466488"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0.5</w:t>
            </w:r>
          </w:p>
        </w:tc>
        <w:tc>
          <w:tcPr>
            <w:tcW w:w="1701" w:type="dxa"/>
            <w:vAlign w:val="center"/>
          </w:tcPr>
          <w:p w:rsidR="00C676DB" w:rsidRPr="0011716C" w:rsidRDefault="00466488" w:rsidP="00C676DB">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11.67</w:t>
            </w:r>
          </w:p>
        </w:tc>
        <w:tc>
          <w:tcPr>
            <w:tcW w:w="1134" w:type="dxa"/>
            <w:vAlign w:val="center"/>
          </w:tcPr>
          <w:p w:rsidR="00C676DB" w:rsidRDefault="00466488" w:rsidP="00C676DB">
            <w:pPr>
              <w:jc w:val="center"/>
            </w:pPr>
            <w:r>
              <w:rPr>
                <w:rFonts w:ascii="Times New Roman" w:hAnsi="Times New Roman" w:cs="Times New Roman"/>
                <w:szCs w:val="21"/>
              </w:rPr>
              <w:t>25</w:t>
            </w:r>
          </w:p>
        </w:tc>
        <w:tc>
          <w:tcPr>
            <w:tcW w:w="2135" w:type="dxa"/>
            <w:vAlign w:val="center"/>
          </w:tcPr>
          <w:p w:rsidR="00C676DB" w:rsidRPr="0011716C" w:rsidRDefault="00C676DB" w:rsidP="00C676DB">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5D5681" w:rsidRPr="0011716C" w:rsidTr="00F80F87">
        <w:trPr>
          <w:trHeight w:val="283"/>
        </w:trPr>
        <w:tc>
          <w:tcPr>
            <w:tcW w:w="1101" w:type="dxa"/>
            <w:vMerge w:val="restart"/>
            <w:vAlign w:val="center"/>
          </w:tcPr>
          <w:p w:rsidR="005D5681" w:rsidRPr="0011716C" w:rsidRDefault="005D5681" w:rsidP="005D5681">
            <w:pPr>
              <w:jc w:val="center"/>
              <w:rPr>
                <w:rFonts w:ascii="Times New Roman" w:hAnsi="Times New Roman" w:cs="Times New Roman"/>
                <w:szCs w:val="21"/>
              </w:rPr>
            </w:pPr>
            <w:r>
              <w:rPr>
                <w:rFonts w:ascii="Times New Roman" w:hAnsi="Times New Roman" w:cs="Times New Roman" w:hint="eastAsia"/>
                <w:szCs w:val="21"/>
              </w:rPr>
              <w:t>GH</w:t>
            </w:r>
          </w:p>
        </w:tc>
        <w:tc>
          <w:tcPr>
            <w:tcW w:w="850" w:type="dxa"/>
            <w:vAlign w:val="center"/>
          </w:tcPr>
          <w:p w:rsidR="005D5681" w:rsidRPr="0011716C" w:rsidRDefault="005D5681" w:rsidP="005D5681">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5D5681" w:rsidRPr="0011716C" w:rsidRDefault="005D5681" w:rsidP="005D5681">
            <w:pPr>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33</w:t>
            </w:r>
          </w:p>
        </w:tc>
        <w:tc>
          <w:tcPr>
            <w:tcW w:w="992" w:type="dxa"/>
            <w:vAlign w:val="center"/>
          </w:tcPr>
          <w:p w:rsidR="005D5681" w:rsidRPr="0011716C" w:rsidRDefault="005D5681" w:rsidP="005D5681">
            <w:pPr>
              <w:jc w:val="center"/>
              <w:rPr>
                <w:rFonts w:ascii="Times New Roman" w:hAnsi="Times New Roman" w:cs="Times New Roman"/>
                <w:szCs w:val="21"/>
              </w:rPr>
            </w:pPr>
            <w:r>
              <w:rPr>
                <w:rFonts w:ascii="Times New Roman" w:hAnsi="Times New Roman" w:cs="Times New Roman"/>
                <w:szCs w:val="21"/>
              </w:rPr>
              <w:t>9.70</w:t>
            </w:r>
          </w:p>
        </w:tc>
        <w:tc>
          <w:tcPr>
            <w:tcW w:w="1134" w:type="dxa"/>
            <w:vAlign w:val="center"/>
          </w:tcPr>
          <w:p w:rsidR="005D5681" w:rsidRPr="0011716C" w:rsidRDefault="005D5681" w:rsidP="005D5681">
            <w:pPr>
              <w:jc w:val="center"/>
              <w:rPr>
                <w:rFonts w:ascii="Times New Roman" w:hAnsi="Times New Roman" w:cs="Times New Roman"/>
                <w:szCs w:val="21"/>
              </w:rPr>
            </w:pPr>
            <w:r>
              <w:rPr>
                <w:rFonts w:ascii="Times New Roman" w:hAnsi="Times New Roman" w:cs="Times New Roman"/>
                <w:szCs w:val="21"/>
              </w:rPr>
              <w:t>2.5</w:t>
            </w:r>
          </w:p>
        </w:tc>
        <w:tc>
          <w:tcPr>
            <w:tcW w:w="1701" w:type="dxa"/>
            <w:vAlign w:val="center"/>
          </w:tcPr>
          <w:p w:rsidR="005D5681" w:rsidRPr="0011716C" w:rsidRDefault="005D5681" w:rsidP="005D5681">
            <w:pPr>
              <w:jc w:val="center"/>
              <w:rPr>
                <w:rFonts w:ascii="Times New Roman" w:hAnsi="Times New Roman" w:cs="Times New Roman"/>
                <w:szCs w:val="21"/>
              </w:rPr>
            </w:pPr>
            <w:r>
              <w:rPr>
                <w:rFonts w:ascii="Times New Roman" w:hAnsi="Times New Roman" w:cs="Times New Roman"/>
                <w:szCs w:val="21"/>
              </w:rPr>
              <w:t>14.22</w:t>
            </w:r>
          </w:p>
        </w:tc>
        <w:tc>
          <w:tcPr>
            <w:tcW w:w="1134" w:type="dxa"/>
            <w:vAlign w:val="center"/>
          </w:tcPr>
          <w:p w:rsidR="005D5681" w:rsidRDefault="005D5681" w:rsidP="005D5681">
            <w:pPr>
              <w:jc w:val="center"/>
            </w:pPr>
            <w:r>
              <w:rPr>
                <w:rFonts w:ascii="Times New Roman" w:hAnsi="Times New Roman" w:cs="Times New Roman"/>
                <w:szCs w:val="21"/>
              </w:rPr>
              <w:t>25</w:t>
            </w:r>
          </w:p>
        </w:tc>
        <w:tc>
          <w:tcPr>
            <w:tcW w:w="2135" w:type="dxa"/>
            <w:vAlign w:val="center"/>
          </w:tcPr>
          <w:p w:rsidR="005D5681" w:rsidRPr="0011716C" w:rsidRDefault="005D5681" w:rsidP="005D5681">
            <w:pPr>
              <w:jc w:val="center"/>
              <w:rPr>
                <w:rFonts w:ascii="Times New Roman" w:hAnsi="Times New Roman" w:cs="Times New Roman"/>
                <w:szCs w:val="21"/>
              </w:rPr>
            </w:pPr>
            <w:r>
              <w:rPr>
                <w:rFonts w:ascii="Times New Roman" w:hAnsi="Times New Roman" w:cs="Times New Roman"/>
                <w:szCs w:val="21"/>
              </w:rPr>
              <w:t>11</w:t>
            </w:r>
          </w:p>
        </w:tc>
      </w:tr>
      <w:tr w:rsidR="005D5681" w:rsidRPr="0011716C" w:rsidTr="00F80F87">
        <w:trPr>
          <w:trHeight w:val="283"/>
        </w:trPr>
        <w:tc>
          <w:tcPr>
            <w:tcW w:w="1101" w:type="dxa"/>
            <w:vMerge/>
            <w:vAlign w:val="center"/>
          </w:tcPr>
          <w:p w:rsidR="005D5681" w:rsidRPr="0011716C" w:rsidRDefault="005D5681" w:rsidP="005D5681">
            <w:pPr>
              <w:jc w:val="center"/>
              <w:rPr>
                <w:rFonts w:ascii="Times New Roman" w:hAnsi="Times New Roman" w:cs="Times New Roman"/>
                <w:szCs w:val="21"/>
              </w:rPr>
            </w:pPr>
          </w:p>
        </w:tc>
        <w:tc>
          <w:tcPr>
            <w:tcW w:w="850" w:type="dxa"/>
            <w:vAlign w:val="center"/>
          </w:tcPr>
          <w:p w:rsidR="005D5681" w:rsidRPr="0011716C" w:rsidRDefault="005D5681" w:rsidP="005D5681">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5D5681" w:rsidRPr="0011716C" w:rsidRDefault="005D5681" w:rsidP="005D5681">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ZK</w:t>
            </w:r>
            <w:r>
              <w:rPr>
                <w:rFonts w:ascii="Times New Roman" w:hAnsi="Times New Roman" w:cs="Times New Roman"/>
                <w:szCs w:val="21"/>
              </w:rPr>
              <w:t>33</w:t>
            </w:r>
          </w:p>
        </w:tc>
        <w:tc>
          <w:tcPr>
            <w:tcW w:w="992" w:type="dxa"/>
            <w:vAlign w:val="center"/>
          </w:tcPr>
          <w:p w:rsidR="005D5681" w:rsidRPr="0011716C" w:rsidRDefault="005D5681" w:rsidP="005D5681">
            <w:pPr>
              <w:widowControl/>
              <w:jc w:val="center"/>
              <w:rPr>
                <w:rFonts w:ascii="Times New Roman" w:eastAsia="宋体" w:hAnsi="Times New Roman" w:cs="Times New Roman"/>
                <w:color w:val="000000"/>
                <w:kern w:val="0"/>
                <w:szCs w:val="21"/>
              </w:rPr>
            </w:pPr>
            <w:r>
              <w:rPr>
                <w:rFonts w:ascii="Times New Roman" w:hAnsi="Times New Roman" w:cs="Times New Roman"/>
                <w:szCs w:val="21"/>
              </w:rPr>
              <w:t>6.70</w:t>
            </w:r>
          </w:p>
        </w:tc>
        <w:tc>
          <w:tcPr>
            <w:tcW w:w="1134" w:type="dxa"/>
            <w:vAlign w:val="center"/>
          </w:tcPr>
          <w:p w:rsidR="005D5681" w:rsidRPr="0011716C" w:rsidRDefault="005D5681" w:rsidP="005D5681">
            <w:pPr>
              <w:widowControl/>
              <w:jc w:val="center"/>
              <w:rPr>
                <w:rFonts w:ascii="Times New Roman" w:eastAsia="宋体" w:hAnsi="Times New Roman" w:cs="Times New Roman"/>
                <w:color w:val="000000"/>
                <w:kern w:val="0"/>
                <w:szCs w:val="21"/>
              </w:rPr>
            </w:pPr>
            <w:r>
              <w:rPr>
                <w:rFonts w:ascii="Times New Roman" w:hAnsi="Times New Roman" w:cs="Times New Roman"/>
                <w:szCs w:val="21"/>
              </w:rPr>
              <w:t>2.5</w:t>
            </w:r>
          </w:p>
        </w:tc>
        <w:tc>
          <w:tcPr>
            <w:tcW w:w="1701" w:type="dxa"/>
            <w:vAlign w:val="center"/>
          </w:tcPr>
          <w:p w:rsidR="005D5681" w:rsidRPr="0011716C" w:rsidRDefault="005D5681" w:rsidP="005D5681">
            <w:pPr>
              <w:widowControl/>
              <w:jc w:val="center"/>
              <w:rPr>
                <w:rFonts w:ascii="Times New Roman" w:eastAsia="宋体" w:hAnsi="Times New Roman" w:cs="Times New Roman"/>
                <w:color w:val="000000"/>
                <w:kern w:val="0"/>
                <w:szCs w:val="21"/>
              </w:rPr>
            </w:pPr>
            <w:r>
              <w:rPr>
                <w:rFonts w:ascii="Times New Roman" w:hAnsi="Times New Roman" w:cs="Times New Roman"/>
                <w:szCs w:val="21"/>
              </w:rPr>
              <w:t>14.22</w:t>
            </w:r>
          </w:p>
        </w:tc>
        <w:tc>
          <w:tcPr>
            <w:tcW w:w="1134" w:type="dxa"/>
            <w:vAlign w:val="center"/>
          </w:tcPr>
          <w:p w:rsidR="005D5681" w:rsidRDefault="005D5681" w:rsidP="005D5681">
            <w:pPr>
              <w:jc w:val="center"/>
            </w:pPr>
            <w:r>
              <w:rPr>
                <w:rFonts w:ascii="Times New Roman" w:hAnsi="Times New Roman" w:cs="Times New Roman"/>
                <w:szCs w:val="21"/>
              </w:rPr>
              <w:t>25</w:t>
            </w:r>
          </w:p>
        </w:tc>
        <w:tc>
          <w:tcPr>
            <w:tcW w:w="2135" w:type="dxa"/>
            <w:vAlign w:val="center"/>
          </w:tcPr>
          <w:p w:rsidR="005D5681" w:rsidRPr="0011716C" w:rsidRDefault="005D5681" w:rsidP="005D5681">
            <w:pPr>
              <w:widowControl/>
              <w:jc w:val="center"/>
              <w:rPr>
                <w:rFonts w:ascii="Times New Roman" w:eastAsia="宋体" w:hAnsi="Times New Roman" w:cs="Times New Roman"/>
                <w:color w:val="000000"/>
                <w:kern w:val="0"/>
                <w:szCs w:val="21"/>
              </w:rPr>
            </w:pPr>
            <w:r w:rsidRPr="0011716C">
              <w:rPr>
                <w:rFonts w:ascii="Times New Roman" w:hAnsi="Times New Roman" w:cs="Times New Roman"/>
                <w:szCs w:val="21"/>
              </w:rPr>
              <w:t>10</w:t>
            </w:r>
          </w:p>
        </w:tc>
      </w:tr>
      <w:tr w:rsidR="003120DA" w:rsidRPr="0011716C" w:rsidTr="00F80F87">
        <w:trPr>
          <w:trHeight w:val="283"/>
        </w:trPr>
        <w:tc>
          <w:tcPr>
            <w:tcW w:w="1101" w:type="dxa"/>
            <w:vMerge w:val="restart"/>
            <w:vAlign w:val="center"/>
          </w:tcPr>
          <w:p w:rsidR="003120DA" w:rsidRPr="0011716C" w:rsidRDefault="003120DA" w:rsidP="003120DA">
            <w:pPr>
              <w:jc w:val="center"/>
              <w:rPr>
                <w:rFonts w:ascii="Times New Roman" w:hAnsi="Times New Roman" w:cs="Times New Roman"/>
                <w:szCs w:val="21"/>
              </w:rPr>
            </w:pPr>
            <w:r>
              <w:rPr>
                <w:rFonts w:ascii="Times New Roman" w:hAnsi="Times New Roman" w:cs="Times New Roman" w:hint="eastAsia"/>
                <w:szCs w:val="21"/>
              </w:rPr>
              <w:t>H</w:t>
            </w:r>
            <w:r>
              <w:rPr>
                <w:rFonts w:ascii="Times New Roman" w:hAnsi="Times New Roman" w:cs="Times New Roman"/>
                <w:szCs w:val="21"/>
              </w:rPr>
              <w:t>A</w:t>
            </w:r>
          </w:p>
        </w:tc>
        <w:tc>
          <w:tcPr>
            <w:tcW w:w="850" w:type="dxa"/>
            <w:vAlign w:val="center"/>
          </w:tcPr>
          <w:p w:rsidR="003120DA" w:rsidRPr="0011716C" w:rsidRDefault="003120DA" w:rsidP="003120DA">
            <w:pPr>
              <w:jc w:val="center"/>
              <w:rPr>
                <w:rFonts w:ascii="Times New Roman" w:hAnsi="Times New Roman" w:cs="Times New Roman"/>
                <w:szCs w:val="21"/>
              </w:rPr>
            </w:pPr>
            <w:r w:rsidRPr="0011716C">
              <w:rPr>
                <w:rFonts w:ascii="Times New Roman" w:hAnsi="Times New Roman" w:cs="Times New Roman"/>
                <w:szCs w:val="21"/>
              </w:rPr>
              <w:t>第一道</w:t>
            </w:r>
          </w:p>
        </w:tc>
        <w:tc>
          <w:tcPr>
            <w:tcW w:w="1276" w:type="dxa"/>
            <w:vAlign w:val="center"/>
          </w:tcPr>
          <w:p w:rsidR="003120DA" w:rsidRPr="0011716C" w:rsidRDefault="003120DA" w:rsidP="003120DA">
            <w:pPr>
              <w:widowControl/>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17</w:t>
            </w:r>
          </w:p>
        </w:tc>
        <w:tc>
          <w:tcPr>
            <w:tcW w:w="992"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9.70</w:t>
            </w:r>
          </w:p>
        </w:tc>
        <w:tc>
          <w:tcPr>
            <w:tcW w:w="1134"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3.1</w:t>
            </w:r>
          </w:p>
        </w:tc>
        <w:tc>
          <w:tcPr>
            <w:tcW w:w="1701"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13.91</w:t>
            </w:r>
          </w:p>
        </w:tc>
        <w:tc>
          <w:tcPr>
            <w:tcW w:w="1134" w:type="dxa"/>
            <w:vAlign w:val="center"/>
          </w:tcPr>
          <w:p w:rsidR="003120DA" w:rsidRDefault="003120DA" w:rsidP="003120DA">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3120DA" w:rsidRPr="0011716C"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11</w:t>
            </w:r>
          </w:p>
        </w:tc>
      </w:tr>
      <w:tr w:rsidR="003120DA" w:rsidRPr="0011716C" w:rsidTr="00F80F87">
        <w:trPr>
          <w:trHeight w:val="283"/>
        </w:trPr>
        <w:tc>
          <w:tcPr>
            <w:tcW w:w="1101" w:type="dxa"/>
            <w:vMerge/>
            <w:vAlign w:val="center"/>
          </w:tcPr>
          <w:p w:rsidR="003120DA" w:rsidRPr="0011716C" w:rsidRDefault="003120DA" w:rsidP="003120DA">
            <w:pPr>
              <w:jc w:val="center"/>
              <w:rPr>
                <w:rFonts w:ascii="Times New Roman" w:hAnsi="Times New Roman" w:cs="Times New Roman"/>
                <w:szCs w:val="21"/>
              </w:rPr>
            </w:pPr>
          </w:p>
        </w:tc>
        <w:tc>
          <w:tcPr>
            <w:tcW w:w="850" w:type="dxa"/>
            <w:vAlign w:val="center"/>
          </w:tcPr>
          <w:p w:rsidR="003120DA" w:rsidRPr="0011716C" w:rsidRDefault="003120DA" w:rsidP="003120DA">
            <w:pPr>
              <w:jc w:val="center"/>
              <w:rPr>
                <w:rFonts w:ascii="Times New Roman" w:hAnsi="Times New Roman" w:cs="Times New Roman"/>
                <w:szCs w:val="21"/>
              </w:rPr>
            </w:pPr>
            <w:r w:rsidRPr="0011716C">
              <w:rPr>
                <w:rFonts w:ascii="Times New Roman" w:hAnsi="Times New Roman" w:cs="Times New Roman"/>
                <w:szCs w:val="21"/>
              </w:rPr>
              <w:t>第二道</w:t>
            </w:r>
          </w:p>
        </w:tc>
        <w:tc>
          <w:tcPr>
            <w:tcW w:w="1276" w:type="dxa"/>
            <w:vAlign w:val="center"/>
          </w:tcPr>
          <w:p w:rsidR="003120DA" w:rsidRPr="0011716C" w:rsidRDefault="003120DA" w:rsidP="003120DA">
            <w:pPr>
              <w:widowControl/>
              <w:jc w:val="center"/>
              <w:rPr>
                <w:rFonts w:ascii="Times New Roman" w:hAnsi="Times New Roman" w:cs="Times New Roman"/>
                <w:szCs w:val="21"/>
              </w:rPr>
            </w:pPr>
            <w:r w:rsidRPr="0011716C">
              <w:rPr>
                <w:rFonts w:ascii="Times New Roman" w:hAnsi="Times New Roman" w:cs="Times New Roman"/>
                <w:szCs w:val="21"/>
              </w:rPr>
              <w:t>ZK</w:t>
            </w:r>
            <w:r>
              <w:rPr>
                <w:rFonts w:ascii="Times New Roman" w:hAnsi="Times New Roman" w:cs="Times New Roman"/>
                <w:szCs w:val="21"/>
              </w:rPr>
              <w:t>17</w:t>
            </w:r>
          </w:p>
        </w:tc>
        <w:tc>
          <w:tcPr>
            <w:tcW w:w="992"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6.70</w:t>
            </w:r>
          </w:p>
        </w:tc>
        <w:tc>
          <w:tcPr>
            <w:tcW w:w="1134"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3.1</w:t>
            </w:r>
          </w:p>
        </w:tc>
        <w:tc>
          <w:tcPr>
            <w:tcW w:w="1701" w:type="dxa"/>
            <w:vAlign w:val="center"/>
          </w:tcPr>
          <w:p w:rsidR="003120DA"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13.91</w:t>
            </w:r>
          </w:p>
        </w:tc>
        <w:tc>
          <w:tcPr>
            <w:tcW w:w="1134" w:type="dxa"/>
            <w:vAlign w:val="center"/>
          </w:tcPr>
          <w:p w:rsidR="003120DA" w:rsidRDefault="003120DA" w:rsidP="003120DA">
            <w:pPr>
              <w:jc w:val="center"/>
              <w:rPr>
                <w:rFonts w:ascii="Times New Roman" w:hAnsi="Times New Roman" w:cs="Times New Roman"/>
                <w:szCs w:val="21"/>
              </w:rPr>
            </w:pPr>
            <w:r>
              <w:rPr>
                <w:rFonts w:ascii="Times New Roman" w:hAnsi="Times New Roman" w:cs="Times New Roman" w:hint="eastAsia"/>
                <w:szCs w:val="21"/>
              </w:rPr>
              <w:t>25</w:t>
            </w:r>
          </w:p>
        </w:tc>
        <w:tc>
          <w:tcPr>
            <w:tcW w:w="2135" w:type="dxa"/>
            <w:vAlign w:val="center"/>
          </w:tcPr>
          <w:p w:rsidR="003120DA" w:rsidRPr="0011716C" w:rsidRDefault="003120DA" w:rsidP="003120DA">
            <w:pPr>
              <w:widowControl/>
              <w:jc w:val="center"/>
              <w:rPr>
                <w:rFonts w:ascii="Times New Roman" w:hAnsi="Times New Roman" w:cs="Times New Roman"/>
                <w:szCs w:val="21"/>
              </w:rPr>
            </w:pPr>
            <w:r>
              <w:rPr>
                <w:rFonts w:ascii="Times New Roman" w:hAnsi="Times New Roman" w:cs="Times New Roman" w:hint="eastAsia"/>
                <w:szCs w:val="21"/>
              </w:rPr>
              <w:t>10</w:t>
            </w:r>
          </w:p>
        </w:tc>
      </w:tr>
    </w:tbl>
    <w:p w:rsidR="00B96BE5" w:rsidRPr="004849E4" w:rsidRDefault="00B96BE5" w:rsidP="004849E4">
      <w:pPr>
        <w:pStyle w:val="2"/>
        <w:rPr>
          <w:kern w:val="0"/>
          <w:lang w:val="zh-CN"/>
        </w:rPr>
      </w:pPr>
      <w:bookmarkStart w:id="27" w:name="_Toc68619710"/>
      <w:r w:rsidRPr="004849E4">
        <w:rPr>
          <w:rFonts w:hint="eastAsia"/>
          <w:kern w:val="0"/>
          <w:lang w:val="zh-CN"/>
        </w:rPr>
        <w:lastRenderedPageBreak/>
        <w:t>2</w:t>
      </w:r>
      <w:r w:rsidR="004849E4">
        <w:rPr>
          <w:rFonts w:hint="eastAsia"/>
          <w:kern w:val="0"/>
          <w:lang w:val="zh-CN"/>
        </w:rPr>
        <w:t xml:space="preserve">. </w:t>
      </w:r>
      <w:r w:rsidRPr="004849E4">
        <w:rPr>
          <w:rFonts w:hint="eastAsia"/>
          <w:kern w:val="0"/>
          <w:lang w:val="zh-CN"/>
        </w:rPr>
        <w:t>锚索嵌固段长度</w:t>
      </w:r>
      <w:bookmarkEnd w:id="27"/>
    </w:p>
    <w:p w:rsidR="0011716C" w:rsidRDefault="0011716C"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根据《高压旋喷扩大头锚杆技术规程》（JGJ/T 282-2012）4.6.3</w:t>
      </w:r>
      <w:r>
        <w:rPr>
          <w:rFonts w:asciiTheme="minorEastAsia" w:hAnsiTheme="minorEastAsia" w:cs="黑体"/>
          <w:kern w:val="0"/>
          <w:sz w:val="24"/>
          <w:szCs w:val="24"/>
          <w:lang w:val="zh-CN"/>
        </w:rPr>
        <w:t>-3</w:t>
      </w:r>
      <w:r>
        <w:rPr>
          <w:rFonts w:asciiTheme="minorEastAsia" w:hAnsiTheme="minorEastAsia" w:cs="黑体" w:hint="eastAsia"/>
          <w:kern w:val="0"/>
          <w:sz w:val="24"/>
          <w:szCs w:val="24"/>
          <w:lang w:val="zh-CN"/>
        </w:rPr>
        <w:t>公式，扩大头前端面土体</w:t>
      </w:r>
      <w:r>
        <w:rPr>
          <w:rFonts w:asciiTheme="minorEastAsia" w:hAnsiTheme="minorEastAsia" w:cs="黑体"/>
          <w:kern w:val="0"/>
          <w:sz w:val="24"/>
          <w:szCs w:val="24"/>
          <w:lang w:val="zh-CN"/>
        </w:rPr>
        <w:t>对扩大头的抗力强度值（</w:t>
      </w:r>
      <w:r>
        <w:rPr>
          <w:rFonts w:asciiTheme="minorEastAsia" w:hAnsiTheme="minorEastAsia" w:cs="黑体" w:hint="eastAsia"/>
          <w:kern w:val="0"/>
          <w:sz w:val="24"/>
          <w:szCs w:val="24"/>
          <w:lang w:val="zh-CN"/>
        </w:rPr>
        <w:t>k</w:t>
      </w:r>
      <w:r>
        <w:rPr>
          <w:rFonts w:asciiTheme="minorEastAsia" w:hAnsiTheme="minorEastAsia" w:cs="黑体"/>
          <w:kern w:val="0"/>
          <w:sz w:val="24"/>
          <w:szCs w:val="24"/>
          <w:lang w:val="zh-CN"/>
        </w:rPr>
        <w:t>Pa）</w:t>
      </w:r>
      <w:r w:rsidRPr="00BA008E">
        <w:rPr>
          <w:rFonts w:asciiTheme="minorEastAsia" w:hAnsiTheme="minorEastAsia" w:cs="黑体" w:hint="eastAsia"/>
          <w:kern w:val="0"/>
          <w:sz w:val="24"/>
          <w:szCs w:val="24"/>
          <w:lang w:val="zh-CN"/>
        </w:rPr>
        <w:t>：</w:t>
      </w:r>
    </w:p>
    <w:p w:rsidR="0011716C" w:rsidRPr="00103E18" w:rsidRDefault="0011716C" w:rsidP="0011716C">
      <w:pPr>
        <w:spacing w:line="360" w:lineRule="auto"/>
        <w:jc w:val="center"/>
        <w:rPr>
          <w:sz w:val="24"/>
          <w:szCs w:val="24"/>
        </w:rPr>
      </w:pPr>
      <w:r w:rsidRPr="00103E18">
        <w:rPr>
          <w:position w:val="-30"/>
          <w:sz w:val="24"/>
          <w:szCs w:val="24"/>
        </w:rPr>
        <w:object w:dxaOrig="2980" w:dyaOrig="760">
          <v:shape id="_x0000_i1026" type="#_x0000_t75" style="width:151.5pt;height:36pt" o:ole="">
            <v:imagedata r:id="rId113" o:title=""/>
          </v:shape>
          <o:OLEObject Type="Embed" ProgID="Equation.DSMT4" ShapeID="_x0000_i1026" DrawAspect="Content" ObjectID="_1679924363" r:id="rId114"/>
        </w:object>
      </w:r>
    </w:p>
    <w:p w:rsidR="0011716C" w:rsidRPr="00103E18" w:rsidRDefault="0011716C" w:rsidP="0011716C">
      <w:pPr>
        <w:spacing w:line="360" w:lineRule="auto"/>
        <w:rPr>
          <w:sz w:val="24"/>
          <w:szCs w:val="24"/>
        </w:rPr>
      </w:pPr>
      <w:r>
        <w:rPr>
          <w:rFonts w:hint="eastAsia"/>
          <w:sz w:val="24"/>
          <w:szCs w:val="24"/>
        </w:rPr>
        <w:t>式中：</w:t>
      </w:r>
      <w:r w:rsidRPr="00103E18">
        <w:rPr>
          <w:rFonts w:hint="eastAsia"/>
          <w:sz w:val="24"/>
          <w:szCs w:val="24"/>
        </w:rPr>
        <w:t>γ</w:t>
      </w:r>
      <w:r w:rsidRPr="00103E18">
        <w:rPr>
          <w:sz w:val="24"/>
          <w:szCs w:val="24"/>
        </w:rPr>
        <w:t>-------------------</w:t>
      </w:r>
      <w:r w:rsidRPr="00103E18">
        <w:rPr>
          <w:rFonts w:hint="eastAsia"/>
          <w:sz w:val="24"/>
          <w:szCs w:val="24"/>
        </w:rPr>
        <w:t>扩大头上覆土体重度</w:t>
      </w:r>
      <w:r>
        <w:rPr>
          <w:rFonts w:hint="eastAsia"/>
          <w:sz w:val="24"/>
          <w:szCs w:val="24"/>
        </w:rPr>
        <w:t>（</w:t>
      </w:r>
      <w:r>
        <w:rPr>
          <w:rFonts w:hint="eastAsia"/>
          <w:sz w:val="24"/>
          <w:szCs w:val="24"/>
        </w:rPr>
        <w:t>kN/m</w:t>
      </w:r>
      <w:r w:rsidRPr="0011716C">
        <w:rPr>
          <w:rFonts w:hint="eastAsia"/>
          <w:sz w:val="24"/>
          <w:szCs w:val="24"/>
          <w:vertAlign w:val="superscript"/>
        </w:rPr>
        <w:t>3</w:t>
      </w:r>
      <w:r>
        <w:rPr>
          <w:rFonts w:hint="eastAsia"/>
          <w:sz w:val="24"/>
          <w:szCs w:val="24"/>
        </w:rPr>
        <w:t>）；</w:t>
      </w:r>
    </w:p>
    <w:p w:rsidR="0011716C" w:rsidRPr="00103E18" w:rsidRDefault="0011716C" w:rsidP="0011716C">
      <w:pPr>
        <w:spacing w:line="360" w:lineRule="auto"/>
        <w:ind w:firstLineChars="50" w:firstLine="120"/>
        <w:rPr>
          <w:sz w:val="24"/>
          <w:szCs w:val="24"/>
        </w:rPr>
      </w:pPr>
      <w:r>
        <w:rPr>
          <w:rFonts w:hint="eastAsia"/>
          <w:sz w:val="24"/>
          <w:szCs w:val="24"/>
        </w:rPr>
        <w:t xml:space="preserve">      </w:t>
      </w:r>
      <w:r w:rsidRPr="00103E18">
        <w:rPr>
          <w:sz w:val="24"/>
          <w:szCs w:val="24"/>
        </w:rPr>
        <w:t>h-------------------</w:t>
      </w:r>
      <w:r w:rsidRPr="00103E18">
        <w:rPr>
          <w:rFonts w:hint="eastAsia"/>
          <w:sz w:val="24"/>
          <w:szCs w:val="24"/>
        </w:rPr>
        <w:t>扩大头上覆土的厚度</w:t>
      </w:r>
      <w:r>
        <w:rPr>
          <w:rFonts w:hint="eastAsia"/>
          <w:sz w:val="24"/>
          <w:szCs w:val="24"/>
        </w:rPr>
        <w:t>（</w:t>
      </w:r>
      <w:r>
        <w:rPr>
          <w:rFonts w:hint="eastAsia"/>
          <w:sz w:val="24"/>
          <w:szCs w:val="24"/>
        </w:rPr>
        <w:t>m</w:t>
      </w:r>
      <w:r>
        <w:rPr>
          <w:rFonts w:hint="eastAsia"/>
          <w:sz w:val="24"/>
          <w:szCs w:val="24"/>
        </w:rPr>
        <w:t>）</w:t>
      </w:r>
      <w:r w:rsidRPr="00103E18">
        <w:rPr>
          <w:rFonts w:hint="eastAsia"/>
          <w:sz w:val="24"/>
          <w:szCs w:val="24"/>
        </w:rPr>
        <w:t>；</w:t>
      </w:r>
    </w:p>
    <w:p w:rsidR="0011716C" w:rsidRPr="00103E18" w:rsidRDefault="0011716C" w:rsidP="0011716C">
      <w:pPr>
        <w:spacing w:line="360" w:lineRule="auto"/>
        <w:ind w:firstLineChars="50" w:firstLine="120"/>
        <w:rPr>
          <w:sz w:val="24"/>
          <w:szCs w:val="24"/>
        </w:rPr>
      </w:pPr>
      <w:r>
        <w:rPr>
          <w:rFonts w:hint="eastAsia"/>
          <w:sz w:val="24"/>
          <w:szCs w:val="24"/>
        </w:rPr>
        <w:t xml:space="preserve">     </w:t>
      </w:r>
      <w:r w:rsidRPr="00103E18">
        <w:rPr>
          <w:sz w:val="24"/>
          <w:szCs w:val="24"/>
        </w:rPr>
        <w:t>K</w:t>
      </w:r>
      <w:r w:rsidRPr="00103E18">
        <w:rPr>
          <w:sz w:val="24"/>
          <w:szCs w:val="24"/>
          <w:vertAlign w:val="subscript"/>
        </w:rPr>
        <w:t>0</w:t>
      </w:r>
      <w:r w:rsidRPr="00103E18">
        <w:rPr>
          <w:sz w:val="24"/>
          <w:szCs w:val="24"/>
        </w:rPr>
        <w:t>-------------------</w:t>
      </w:r>
      <w:r w:rsidRPr="00103E18">
        <w:rPr>
          <w:rFonts w:hint="eastAsia"/>
          <w:sz w:val="24"/>
          <w:szCs w:val="24"/>
        </w:rPr>
        <w:t>扩大头端前土体的静止土压力系数，可由实验值确定；无实验值资料时，可按有关地区经验取值，或取</w:t>
      </w:r>
      <w:r w:rsidRPr="00103E18">
        <w:rPr>
          <w:sz w:val="24"/>
          <w:szCs w:val="24"/>
        </w:rPr>
        <w:t>K</w:t>
      </w:r>
      <w:r w:rsidRPr="00103E18">
        <w:rPr>
          <w:sz w:val="24"/>
          <w:szCs w:val="24"/>
          <w:vertAlign w:val="subscript"/>
        </w:rPr>
        <w:t>0</w:t>
      </w:r>
      <w:r w:rsidRPr="00103E18">
        <w:rPr>
          <w:sz w:val="24"/>
          <w:szCs w:val="24"/>
        </w:rPr>
        <w:t>=1-sin</w:t>
      </w:r>
      <w:r w:rsidRPr="00103E18">
        <w:rPr>
          <w:rFonts w:hint="eastAsia"/>
          <w:sz w:val="24"/>
          <w:szCs w:val="24"/>
        </w:rPr>
        <w:t>φ</w:t>
      </w:r>
      <w:r>
        <w:rPr>
          <w:sz w:val="24"/>
          <w:szCs w:val="24"/>
        </w:rPr>
        <w:t>’</w:t>
      </w:r>
      <w:r w:rsidRPr="00103E18">
        <w:rPr>
          <w:sz w:val="24"/>
          <w:szCs w:val="24"/>
        </w:rPr>
        <w:t>(</w:t>
      </w:r>
      <w:r w:rsidRPr="00103E18">
        <w:rPr>
          <w:rFonts w:hint="eastAsia"/>
          <w:sz w:val="24"/>
          <w:szCs w:val="24"/>
        </w:rPr>
        <w:t>φ</w:t>
      </w:r>
      <w:r>
        <w:rPr>
          <w:sz w:val="24"/>
          <w:szCs w:val="24"/>
        </w:rPr>
        <w:t>’</w:t>
      </w:r>
      <w:r>
        <w:rPr>
          <w:rFonts w:hint="eastAsia"/>
          <w:sz w:val="24"/>
          <w:szCs w:val="24"/>
        </w:rPr>
        <w:t>为</w:t>
      </w:r>
      <w:r w:rsidRPr="00103E18">
        <w:rPr>
          <w:rFonts w:hint="eastAsia"/>
          <w:sz w:val="24"/>
          <w:szCs w:val="24"/>
        </w:rPr>
        <w:t>土体的有效内摩擦角</w:t>
      </w:r>
      <w:r w:rsidRPr="00103E18">
        <w:rPr>
          <w:sz w:val="24"/>
          <w:szCs w:val="24"/>
        </w:rPr>
        <w:t>)</w:t>
      </w:r>
      <w:r>
        <w:rPr>
          <w:rFonts w:hint="eastAsia"/>
          <w:sz w:val="24"/>
          <w:szCs w:val="24"/>
        </w:rPr>
        <w:t>；</w:t>
      </w:r>
    </w:p>
    <w:p w:rsidR="0011716C" w:rsidRPr="00103E18" w:rsidRDefault="0011716C" w:rsidP="0011716C">
      <w:pPr>
        <w:spacing w:line="360" w:lineRule="auto"/>
        <w:ind w:firstLineChars="50" w:firstLine="120"/>
        <w:rPr>
          <w:sz w:val="24"/>
          <w:szCs w:val="24"/>
        </w:rPr>
      </w:pPr>
      <w:r>
        <w:rPr>
          <w:rFonts w:hint="eastAsia"/>
          <w:sz w:val="24"/>
          <w:szCs w:val="24"/>
        </w:rPr>
        <w:t xml:space="preserve">     </w:t>
      </w:r>
      <w:r w:rsidRPr="00103E18">
        <w:rPr>
          <w:rFonts w:hint="eastAsia"/>
          <w:sz w:val="24"/>
          <w:szCs w:val="24"/>
        </w:rPr>
        <w:t>K</w:t>
      </w:r>
      <w:r w:rsidRPr="00103E18">
        <w:rPr>
          <w:rFonts w:hint="eastAsia"/>
          <w:sz w:val="24"/>
          <w:szCs w:val="24"/>
          <w:vertAlign w:val="subscript"/>
        </w:rPr>
        <w:t>P</w:t>
      </w:r>
      <w:r w:rsidRPr="00103E18">
        <w:rPr>
          <w:sz w:val="24"/>
          <w:szCs w:val="24"/>
        </w:rPr>
        <w:t>-------------------</w:t>
      </w:r>
      <w:r w:rsidRPr="00103E18">
        <w:rPr>
          <w:rFonts w:hint="eastAsia"/>
          <w:sz w:val="24"/>
          <w:szCs w:val="24"/>
        </w:rPr>
        <w:t>扩大头前段的被动土压力系数；</w:t>
      </w:r>
    </w:p>
    <w:p w:rsidR="0011716C" w:rsidRPr="00103E18" w:rsidRDefault="0011716C" w:rsidP="0011716C">
      <w:pPr>
        <w:spacing w:line="360" w:lineRule="auto"/>
        <w:ind w:firstLineChars="50" w:firstLine="120"/>
        <w:rPr>
          <w:sz w:val="24"/>
          <w:szCs w:val="24"/>
        </w:rPr>
      </w:pPr>
      <w:r>
        <w:rPr>
          <w:rFonts w:hint="eastAsia"/>
          <w:sz w:val="24"/>
          <w:szCs w:val="24"/>
        </w:rPr>
        <w:t xml:space="preserve">      </w:t>
      </w:r>
      <w:r w:rsidRPr="00103E18">
        <w:rPr>
          <w:sz w:val="24"/>
          <w:szCs w:val="24"/>
        </w:rPr>
        <w:t>c-------------------</w:t>
      </w:r>
      <w:r w:rsidRPr="00103E18">
        <w:rPr>
          <w:rFonts w:hint="eastAsia"/>
          <w:sz w:val="24"/>
          <w:szCs w:val="24"/>
        </w:rPr>
        <w:t>扩大头端前土体的粘聚力</w:t>
      </w:r>
      <w:r>
        <w:rPr>
          <w:rFonts w:asciiTheme="minorEastAsia" w:hAnsiTheme="minorEastAsia" w:cs="黑体"/>
          <w:kern w:val="0"/>
          <w:sz w:val="24"/>
          <w:szCs w:val="24"/>
          <w:lang w:val="zh-CN"/>
        </w:rPr>
        <w:t>（</w:t>
      </w:r>
      <w:r>
        <w:rPr>
          <w:rFonts w:asciiTheme="minorEastAsia" w:hAnsiTheme="minorEastAsia" w:cs="黑体" w:hint="eastAsia"/>
          <w:kern w:val="0"/>
          <w:sz w:val="24"/>
          <w:szCs w:val="24"/>
          <w:lang w:val="zh-CN"/>
        </w:rPr>
        <w:t>k</w:t>
      </w:r>
      <w:r>
        <w:rPr>
          <w:rFonts w:asciiTheme="minorEastAsia" w:hAnsiTheme="minorEastAsia" w:cs="黑体"/>
          <w:kern w:val="0"/>
          <w:sz w:val="24"/>
          <w:szCs w:val="24"/>
          <w:lang w:val="zh-CN"/>
        </w:rPr>
        <w:t>Pa）</w:t>
      </w:r>
      <w:r w:rsidRPr="00103E18">
        <w:rPr>
          <w:rFonts w:hint="eastAsia"/>
          <w:sz w:val="24"/>
          <w:szCs w:val="24"/>
        </w:rPr>
        <w:t>；</w:t>
      </w:r>
    </w:p>
    <w:p w:rsidR="0011716C" w:rsidRDefault="0011716C" w:rsidP="0011716C">
      <w:pPr>
        <w:autoSpaceDE w:val="0"/>
        <w:autoSpaceDN w:val="0"/>
        <w:adjustRightInd w:val="0"/>
        <w:spacing w:line="360" w:lineRule="auto"/>
        <w:ind w:firstLineChars="200" w:firstLine="480"/>
        <w:jc w:val="left"/>
        <w:rPr>
          <w:sz w:val="24"/>
          <w:szCs w:val="24"/>
        </w:rPr>
      </w:pPr>
      <w:r>
        <w:rPr>
          <w:rFonts w:hint="eastAsia"/>
          <w:sz w:val="24"/>
          <w:szCs w:val="24"/>
        </w:rPr>
        <w:t xml:space="preserve">  </w:t>
      </w:r>
      <w:r w:rsidRPr="00103E18">
        <w:rPr>
          <w:rFonts w:hint="eastAsia"/>
          <w:sz w:val="24"/>
          <w:szCs w:val="24"/>
        </w:rPr>
        <w:t>ξ</w:t>
      </w:r>
      <w:r w:rsidRPr="00103E18">
        <w:rPr>
          <w:sz w:val="24"/>
          <w:szCs w:val="24"/>
        </w:rPr>
        <w:t>-------------------</w:t>
      </w:r>
      <w:r w:rsidRPr="00103E18">
        <w:rPr>
          <w:rFonts w:hint="eastAsia"/>
          <w:sz w:val="24"/>
          <w:szCs w:val="24"/>
        </w:rPr>
        <w:t>扩大头向前位移时反映土的挤密效应的侧压力系数</w:t>
      </w:r>
      <w:r>
        <w:rPr>
          <w:rFonts w:hint="eastAsia"/>
          <w:sz w:val="24"/>
          <w:szCs w:val="24"/>
        </w:rPr>
        <w:t>；</w:t>
      </w:r>
    </w:p>
    <w:p w:rsidR="0011716C" w:rsidRDefault="0011716C" w:rsidP="00CB614B">
      <w:pPr>
        <w:autoSpaceDE w:val="0"/>
        <w:autoSpaceDN w:val="0"/>
        <w:adjustRightInd w:val="0"/>
        <w:spacing w:line="360" w:lineRule="auto"/>
        <w:ind w:firstLineChars="350" w:firstLine="840"/>
        <w:jc w:val="left"/>
        <w:rPr>
          <w:sz w:val="24"/>
          <w:szCs w:val="24"/>
        </w:rPr>
      </w:pPr>
      <w:r w:rsidRPr="00BA008E">
        <w:rPr>
          <w:sz w:val="24"/>
          <w:szCs w:val="24"/>
        </w:rPr>
        <w:t>p</w:t>
      </w:r>
      <w:r w:rsidRPr="00BA008E">
        <w:rPr>
          <w:sz w:val="24"/>
          <w:szCs w:val="24"/>
          <w:vertAlign w:val="subscript"/>
        </w:rPr>
        <w:t>D</w:t>
      </w:r>
      <w:r w:rsidRPr="00BA008E">
        <w:rPr>
          <w:sz w:val="24"/>
          <w:szCs w:val="24"/>
        </w:rPr>
        <w:t>------------------</w:t>
      </w:r>
      <w:r w:rsidRPr="00BA008E">
        <w:rPr>
          <w:rFonts w:hint="eastAsia"/>
          <w:sz w:val="24"/>
          <w:szCs w:val="24"/>
        </w:rPr>
        <w:t>扩大头前段土体对扩大头的抗力强度值</w:t>
      </w:r>
      <w:r w:rsidR="00CB614B">
        <w:rPr>
          <w:rFonts w:asciiTheme="minorEastAsia" w:hAnsiTheme="minorEastAsia" w:cs="黑体"/>
          <w:kern w:val="0"/>
          <w:sz w:val="24"/>
          <w:szCs w:val="24"/>
          <w:lang w:val="zh-CN"/>
        </w:rPr>
        <w:t>（</w:t>
      </w:r>
      <w:r w:rsidR="00CB614B">
        <w:rPr>
          <w:rFonts w:asciiTheme="minorEastAsia" w:hAnsiTheme="minorEastAsia" w:cs="黑体" w:hint="eastAsia"/>
          <w:kern w:val="0"/>
          <w:sz w:val="24"/>
          <w:szCs w:val="24"/>
          <w:lang w:val="zh-CN"/>
        </w:rPr>
        <w:t>k</w:t>
      </w:r>
      <w:r w:rsidR="00CB614B">
        <w:rPr>
          <w:rFonts w:asciiTheme="minorEastAsia" w:hAnsiTheme="minorEastAsia" w:cs="黑体"/>
          <w:kern w:val="0"/>
          <w:sz w:val="24"/>
          <w:szCs w:val="24"/>
          <w:lang w:val="zh-CN"/>
        </w:rPr>
        <w:t>Pa）</w:t>
      </w:r>
      <w:r w:rsidRPr="00BA008E">
        <w:rPr>
          <w:rFonts w:hint="eastAsia"/>
          <w:sz w:val="24"/>
          <w:szCs w:val="24"/>
        </w:rPr>
        <w:t>。</w:t>
      </w:r>
    </w:p>
    <w:p w:rsidR="0011716C" w:rsidRDefault="0011716C" w:rsidP="0011716C">
      <w:pPr>
        <w:spacing w:line="360" w:lineRule="auto"/>
        <w:rPr>
          <w:sz w:val="24"/>
          <w:szCs w:val="24"/>
        </w:rPr>
      </w:pPr>
      <w:r>
        <w:rPr>
          <w:rFonts w:hint="eastAsia"/>
          <w:sz w:val="24"/>
          <w:szCs w:val="24"/>
        </w:rPr>
        <w:t>计算结果</w:t>
      </w:r>
      <w:r>
        <w:rPr>
          <w:sz w:val="24"/>
          <w:szCs w:val="24"/>
        </w:rPr>
        <w:t>如下：</w:t>
      </w:r>
    </w:p>
    <w:tbl>
      <w:tblPr>
        <w:tblStyle w:val="a8"/>
        <w:tblW w:w="5016" w:type="pct"/>
        <w:tblInd w:w="-34" w:type="dxa"/>
        <w:tblLook w:val="04A0" w:firstRow="1" w:lastRow="0" w:firstColumn="1" w:lastColumn="0" w:noHBand="0" w:noVBand="1"/>
      </w:tblPr>
      <w:tblGrid>
        <w:gridCol w:w="686"/>
        <w:gridCol w:w="1017"/>
        <w:gridCol w:w="940"/>
        <w:gridCol w:w="1185"/>
        <w:gridCol w:w="851"/>
        <w:gridCol w:w="1135"/>
        <w:gridCol w:w="1276"/>
        <w:gridCol w:w="1560"/>
        <w:gridCol w:w="710"/>
        <w:gridCol w:w="996"/>
      </w:tblGrid>
      <w:tr w:rsidR="00401CE3" w:rsidRPr="002B5808" w:rsidTr="002B5808">
        <w:trPr>
          <w:trHeight w:val="340"/>
          <w:tblHeader/>
        </w:trPr>
        <w:tc>
          <w:tcPr>
            <w:tcW w:w="331" w:type="pct"/>
            <w:vAlign w:val="center"/>
          </w:tcPr>
          <w:p w:rsidR="0011716C" w:rsidRPr="002B5808" w:rsidRDefault="00EE07EF" w:rsidP="002B5808">
            <w:pPr>
              <w:jc w:val="center"/>
              <w:rPr>
                <w:rFonts w:ascii="Times New Roman" w:hAnsi="Times New Roman" w:cs="Times New Roman"/>
                <w:szCs w:val="21"/>
              </w:rPr>
            </w:pPr>
            <w:r w:rsidRPr="002B5808">
              <w:rPr>
                <w:rFonts w:ascii="Times New Roman" w:eastAsia="宋体" w:hAnsi="Times New Roman" w:cs="Times New Roman"/>
                <w:color w:val="000000"/>
                <w:kern w:val="0"/>
                <w:szCs w:val="21"/>
              </w:rPr>
              <w:t>扩大头锚索</w:t>
            </w:r>
            <w:r w:rsidR="0011716C" w:rsidRPr="002B5808">
              <w:rPr>
                <w:rFonts w:ascii="Times New Roman" w:eastAsia="宋体" w:hAnsi="Times New Roman" w:cs="Times New Roman"/>
                <w:color w:val="000000"/>
                <w:kern w:val="0"/>
                <w:szCs w:val="21"/>
              </w:rPr>
              <w:t>段</w:t>
            </w:r>
          </w:p>
        </w:tc>
        <w:tc>
          <w:tcPr>
            <w:tcW w:w="491" w:type="pct"/>
            <w:vAlign w:val="center"/>
          </w:tcPr>
          <w:p w:rsidR="0011716C" w:rsidRPr="002B5808" w:rsidRDefault="0011716C" w:rsidP="002B5808">
            <w:pPr>
              <w:jc w:val="center"/>
              <w:rPr>
                <w:rFonts w:ascii="Times New Roman" w:hAnsi="Times New Roman" w:cs="Times New Roman"/>
                <w:szCs w:val="21"/>
              </w:rPr>
            </w:pPr>
            <w:r w:rsidRPr="002B5808">
              <w:rPr>
                <w:rFonts w:ascii="Times New Roman" w:hAnsi="Times New Roman" w:cs="Times New Roman"/>
                <w:szCs w:val="21"/>
              </w:rPr>
              <w:t>锚索</w:t>
            </w:r>
          </w:p>
        </w:tc>
        <w:tc>
          <w:tcPr>
            <w:tcW w:w="454" w:type="pct"/>
            <w:vAlign w:val="center"/>
          </w:tcPr>
          <w:p w:rsidR="0011716C" w:rsidRPr="002B5808" w:rsidRDefault="0011716C" w:rsidP="002B5808">
            <w:pPr>
              <w:jc w:val="center"/>
              <w:rPr>
                <w:rFonts w:ascii="Times New Roman" w:hAnsi="Times New Roman" w:cs="Times New Roman"/>
                <w:szCs w:val="21"/>
              </w:rPr>
            </w:pPr>
            <w:r w:rsidRPr="002B5808">
              <w:rPr>
                <w:rFonts w:ascii="Times New Roman" w:eastAsia="宋体" w:hAnsi="Times New Roman" w:cs="Times New Roman"/>
                <w:color w:val="000000"/>
                <w:kern w:val="0"/>
                <w:szCs w:val="21"/>
              </w:rPr>
              <w:t>最不利钻孔</w:t>
            </w:r>
          </w:p>
        </w:tc>
        <w:tc>
          <w:tcPr>
            <w:tcW w:w="572" w:type="pct"/>
            <w:vAlign w:val="center"/>
          </w:tcPr>
          <w:p w:rsidR="00CB614B" w:rsidRPr="002B5808" w:rsidRDefault="0011716C" w:rsidP="002B5808">
            <w:pPr>
              <w:widowControl/>
              <w:jc w:val="center"/>
              <w:rPr>
                <w:rFonts w:ascii="Times New Roman" w:hAnsi="Times New Roman" w:cs="Times New Roman"/>
                <w:szCs w:val="21"/>
              </w:rPr>
            </w:pPr>
            <w:r w:rsidRPr="002B5808">
              <w:rPr>
                <w:rFonts w:ascii="Times New Roman" w:hAnsi="Times New Roman" w:cs="Times New Roman"/>
                <w:szCs w:val="21"/>
              </w:rPr>
              <w:t>γ</w:t>
            </w:r>
          </w:p>
          <w:p w:rsidR="0011716C" w:rsidRPr="002B5808" w:rsidRDefault="00CB614B"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w:t>
            </w:r>
            <w:r w:rsidR="0011716C" w:rsidRPr="002B5808">
              <w:rPr>
                <w:rFonts w:ascii="Times New Roman" w:hAnsi="Times New Roman" w:cs="Times New Roman"/>
                <w:szCs w:val="21"/>
              </w:rPr>
              <w:t>kN/m</w:t>
            </w:r>
            <w:r w:rsidR="0011716C" w:rsidRPr="002B5808">
              <w:rPr>
                <w:rFonts w:ascii="Times New Roman" w:hAnsi="Times New Roman" w:cs="Times New Roman"/>
                <w:szCs w:val="21"/>
                <w:vertAlign w:val="superscript"/>
              </w:rPr>
              <w:t>3</w:t>
            </w:r>
            <w:r w:rsidR="0011716C" w:rsidRPr="002B5808">
              <w:rPr>
                <w:rFonts w:ascii="Times New Roman" w:hAnsi="Times New Roman" w:cs="Times New Roman"/>
                <w:szCs w:val="21"/>
              </w:rPr>
              <w:t>）</w:t>
            </w:r>
          </w:p>
        </w:tc>
        <w:tc>
          <w:tcPr>
            <w:tcW w:w="411" w:type="pct"/>
            <w:vAlign w:val="center"/>
          </w:tcPr>
          <w:p w:rsidR="0011716C" w:rsidRPr="002B5808" w:rsidRDefault="0011716C" w:rsidP="002B5808">
            <w:pPr>
              <w:widowControl/>
              <w:jc w:val="center"/>
              <w:rPr>
                <w:rFonts w:ascii="Times New Roman" w:eastAsia="宋体" w:hAnsi="Times New Roman" w:cs="Times New Roman"/>
                <w:color w:val="000000"/>
                <w:kern w:val="0"/>
                <w:szCs w:val="21"/>
              </w:rPr>
            </w:pPr>
            <w:r w:rsidRPr="002B5808">
              <w:rPr>
                <w:rFonts w:ascii="Times New Roman" w:eastAsia="宋体" w:hAnsi="Times New Roman" w:cs="Times New Roman"/>
                <w:color w:val="000000"/>
                <w:kern w:val="0"/>
                <w:szCs w:val="21"/>
              </w:rPr>
              <w:t>h</w:t>
            </w:r>
            <w:r w:rsidRPr="002B5808">
              <w:rPr>
                <w:rFonts w:ascii="Times New Roman" w:eastAsia="宋体" w:hAnsi="Times New Roman" w:cs="Times New Roman"/>
                <w:color w:val="000000"/>
                <w:kern w:val="0"/>
                <w:szCs w:val="21"/>
              </w:rPr>
              <w:t>（</w:t>
            </w:r>
            <w:r w:rsidRPr="002B5808">
              <w:rPr>
                <w:rFonts w:ascii="Times New Roman" w:eastAsia="宋体" w:hAnsi="Times New Roman" w:cs="Times New Roman"/>
                <w:color w:val="000000"/>
                <w:kern w:val="0"/>
                <w:szCs w:val="21"/>
              </w:rPr>
              <w:t>m</w:t>
            </w:r>
            <w:r w:rsidRPr="002B5808">
              <w:rPr>
                <w:rFonts w:ascii="Times New Roman" w:eastAsia="宋体" w:hAnsi="Times New Roman" w:cs="Times New Roman"/>
                <w:color w:val="000000"/>
                <w:kern w:val="0"/>
                <w:szCs w:val="21"/>
              </w:rPr>
              <w:t>）</w:t>
            </w:r>
          </w:p>
        </w:tc>
        <w:tc>
          <w:tcPr>
            <w:tcW w:w="548" w:type="pct"/>
            <w:vAlign w:val="center"/>
          </w:tcPr>
          <w:p w:rsidR="0011716C" w:rsidRPr="002B5808" w:rsidRDefault="0011716C" w:rsidP="002B5808">
            <w:pPr>
              <w:jc w:val="center"/>
              <w:rPr>
                <w:rFonts w:ascii="Times New Roman" w:hAnsi="Times New Roman" w:cs="Times New Roman"/>
                <w:szCs w:val="21"/>
              </w:rPr>
            </w:pPr>
            <w:r w:rsidRPr="002B5808">
              <w:rPr>
                <w:rFonts w:ascii="Times New Roman" w:hAnsi="Times New Roman" w:cs="Times New Roman"/>
                <w:szCs w:val="21"/>
              </w:rPr>
              <w:t>静止土压力系数</w:t>
            </w:r>
            <w:r w:rsidRPr="002B5808">
              <w:rPr>
                <w:rFonts w:ascii="Times New Roman" w:hAnsi="Times New Roman" w:cs="Times New Roman"/>
                <w:szCs w:val="21"/>
              </w:rPr>
              <w:t>K</w:t>
            </w:r>
            <w:r w:rsidRPr="002B5808">
              <w:rPr>
                <w:rFonts w:ascii="Times New Roman" w:hAnsi="Times New Roman" w:cs="Times New Roman"/>
                <w:szCs w:val="21"/>
                <w:vertAlign w:val="subscript"/>
              </w:rPr>
              <w:t>0</w:t>
            </w:r>
          </w:p>
        </w:tc>
        <w:tc>
          <w:tcPr>
            <w:tcW w:w="616" w:type="pct"/>
            <w:vAlign w:val="center"/>
          </w:tcPr>
          <w:p w:rsidR="0011716C" w:rsidRPr="002B5808" w:rsidRDefault="0011716C" w:rsidP="002B5808">
            <w:pPr>
              <w:jc w:val="center"/>
              <w:rPr>
                <w:rFonts w:ascii="Times New Roman" w:hAnsi="Times New Roman" w:cs="Times New Roman"/>
                <w:szCs w:val="21"/>
              </w:rPr>
            </w:pPr>
            <w:r w:rsidRPr="002B5808">
              <w:rPr>
                <w:rFonts w:ascii="Times New Roman" w:hAnsi="Times New Roman" w:cs="Times New Roman"/>
                <w:szCs w:val="21"/>
              </w:rPr>
              <w:t>被动土压力系数</w:t>
            </w:r>
            <w:r w:rsidRPr="002B5808">
              <w:rPr>
                <w:rFonts w:ascii="Times New Roman" w:hAnsi="Times New Roman" w:cs="Times New Roman"/>
                <w:szCs w:val="21"/>
              </w:rPr>
              <w:t>K</w:t>
            </w:r>
            <w:r w:rsidRPr="002B5808">
              <w:rPr>
                <w:rFonts w:ascii="Times New Roman" w:hAnsi="Times New Roman" w:cs="Times New Roman"/>
                <w:szCs w:val="21"/>
                <w:vertAlign w:val="subscript"/>
              </w:rPr>
              <w:t>P</w:t>
            </w:r>
          </w:p>
        </w:tc>
        <w:tc>
          <w:tcPr>
            <w:tcW w:w="753" w:type="pct"/>
            <w:vAlign w:val="center"/>
          </w:tcPr>
          <w:p w:rsidR="0011716C" w:rsidRPr="002B5808" w:rsidRDefault="0011716C" w:rsidP="002B5808">
            <w:pPr>
              <w:jc w:val="center"/>
              <w:rPr>
                <w:rFonts w:ascii="Times New Roman" w:hAnsi="Times New Roman" w:cs="Times New Roman"/>
                <w:szCs w:val="21"/>
              </w:rPr>
            </w:pPr>
            <w:r w:rsidRPr="002B5808">
              <w:rPr>
                <w:rFonts w:ascii="Times New Roman" w:hAnsi="Times New Roman" w:cs="Times New Roman"/>
                <w:szCs w:val="21"/>
              </w:rPr>
              <w:t>扩大头端前土体的粘聚力</w:t>
            </w:r>
            <w:r w:rsidRPr="002B5808">
              <w:rPr>
                <w:rFonts w:ascii="Times New Roman" w:hAnsi="Times New Roman" w:cs="Times New Roman"/>
                <w:szCs w:val="21"/>
              </w:rPr>
              <w:t>c</w:t>
            </w:r>
            <w:r w:rsidRPr="002B5808">
              <w:rPr>
                <w:rFonts w:ascii="Times New Roman" w:hAnsi="Times New Roman" w:cs="Times New Roman"/>
                <w:kern w:val="0"/>
                <w:szCs w:val="21"/>
                <w:lang w:val="zh-CN"/>
              </w:rPr>
              <w:t>（</w:t>
            </w:r>
            <w:r w:rsidRPr="002B5808">
              <w:rPr>
                <w:rFonts w:ascii="Times New Roman" w:hAnsi="Times New Roman" w:cs="Times New Roman"/>
                <w:kern w:val="0"/>
                <w:szCs w:val="21"/>
                <w:lang w:val="zh-CN"/>
              </w:rPr>
              <w:t>kPa</w:t>
            </w:r>
            <w:r w:rsidRPr="002B5808">
              <w:rPr>
                <w:rFonts w:ascii="Times New Roman" w:hAnsi="Times New Roman" w:cs="Times New Roman"/>
                <w:kern w:val="0"/>
                <w:szCs w:val="21"/>
                <w:lang w:val="zh-CN"/>
              </w:rPr>
              <w:t>）</w:t>
            </w:r>
          </w:p>
        </w:tc>
        <w:tc>
          <w:tcPr>
            <w:tcW w:w="343" w:type="pct"/>
            <w:vAlign w:val="center"/>
          </w:tcPr>
          <w:p w:rsidR="0011716C" w:rsidRPr="002B5808" w:rsidRDefault="00CB614B" w:rsidP="002B5808">
            <w:pPr>
              <w:jc w:val="center"/>
              <w:rPr>
                <w:rFonts w:ascii="Times New Roman" w:hAnsi="Times New Roman" w:cs="Times New Roman"/>
                <w:szCs w:val="21"/>
              </w:rPr>
            </w:pPr>
            <w:r w:rsidRPr="002B5808">
              <w:rPr>
                <w:rFonts w:ascii="Times New Roman" w:hAnsi="Times New Roman" w:cs="Times New Roman"/>
                <w:szCs w:val="21"/>
              </w:rPr>
              <w:t>ξ</w:t>
            </w:r>
          </w:p>
        </w:tc>
        <w:tc>
          <w:tcPr>
            <w:tcW w:w="481" w:type="pct"/>
            <w:vAlign w:val="center"/>
          </w:tcPr>
          <w:p w:rsidR="00CB614B" w:rsidRPr="002B5808" w:rsidRDefault="0011716C" w:rsidP="002B5808">
            <w:pPr>
              <w:jc w:val="center"/>
              <w:rPr>
                <w:rFonts w:ascii="Times New Roman" w:hAnsi="Times New Roman" w:cs="Times New Roman"/>
                <w:szCs w:val="21"/>
                <w:vertAlign w:val="subscript"/>
              </w:rPr>
            </w:pPr>
            <w:r w:rsidRPr="002B5808">
              <w:rPr>
                <w:rFonts w:ascii="Times New Roman" w:hAnsi="Times New Roman" w:cs="Times New Roman"/>
                <w:szCs w:val="21"/>
              </w:rPr>
              <w:t>p</w:t>
            </w:r>
            <w:r w:rsidRPr="002B5808">
              <w:rPr>
                <w:rFonts w:ascii="Times New Roman" w:hAnsi="Times New Roman" w:cs="Times New Roman"/>
                <w:szCs w:val="21"/>
                <w:vertAlign w:val="subscript"/>
              </w:rPr>
              <w:t>D</w:t>
            </w:r>
          </w:p>
          <w:p w:rsidR="0011716C" w:rsidRPr="002B5808" w:rsidRDefault="0011716C" w:rsidP="002B5808">
            <w:pPr>
              <w:jc w:val="center"/>
              <w:rPr>
                <w:rFonts w:ascii="Times New Roman" w:hAnsi="Times New Roman" w:cs="Times New Roman"/>
                <w:szCs w:val="21"/>
              </w:rPr>
            </w:pPr>
            <w:r w:rsidRPr="002B5808">
              <w:rPr>
                <w:rFonts w:ascii="Times New Roman" w:hAnsi="Times New Roman" w:cs="Times New Roman"/>
                <w:kern w:val="0"/>
                <w:szCs w:val="21"/>
                <w:lang w:val="zh-CN"/>
              </w:rPr>
              <w:t>（</w:t>
            </w:r>
            <w:r w:rsidRPr="002B5808">
              <w:rPr>
                <w:rFonts w:ascii="Times New Roman" w:hAnsi="Times New Roman" w:cs="Times New Roman"/>
                <w:kern w:val="0"/>
                <w:szCs w:val="21"/>
                <w:lang w:val="zh-CN"/>
              </w:rPr>
              <w:t>kPa</w:t>
            </w:r>
            <w:r w:rsidRPr="002B5808">
              <w:rPr>
                <w:rFonts w:ascii="Times New Roman" w:hAnsi="Times New Roman" w:cs="Times New Roman"/>
                <w:kern w:val="0"/>
                <w:szCs w:val="21"/>
                <w:lang w:val="zh-CN"/>
              </w:rPr>
              <w:t>）</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AB</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ZK2</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18.33</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11.73</w:t>
            </w:r>
          </w:p>
        </w:tc>
        <w:tc>
          <w:tcPr>
            <w:tcW w:w="548" w:type="pct"/>
            <w:vAlign w:val="center"/>
          </w:tcPr>
          <w:p w:rsidR="002B5808" w:rsidRPr="002B5808" w:rsidRDefault="002B5808" w:rsidP="002B5808">
            <w:pPr>
              <w:widowControl/>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widowControl/>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widowControl/>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widowControl/>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widowControl/>
              <w:jc w:val="center"/>
              <w:rPr>
                <w:rFonts w:ascii="Times New Roman" w:hAnsi="Times New Roman" w:cs="Times New Roman"/>
                <w:color w:val="000000"/>
                <w:szCs w:val="21"/>
              </w:rPr>
            </w:pPr>
            <w:r w:rsidRPr="002B5808">
              <w:rPr>
                <w:rFonts w:ascii="Times New Roman" w:hAnsi="Times New Roman" w:cs="Times New Roman"/>
                <w:color w:val="000000"/>
                <w:szCs w:val="21"/>
              </w:rPr>
              <w:t>3292.13</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ZK2</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18.53</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14.73</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0.73</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1.73</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23</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0.55</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4327.54</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第三道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ZK2</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18.71</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17.73</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0.58</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2.46</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0.39</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5799.31</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BC</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ZK7</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w:t>
            </w:r>
            <w:r>
              <w:rPr>
                <w:rFonts w:ascii="Times New Roman" w:hAnsi="Times New Roman" w:cs="Times New Roman"/>
                <w:szCs w:val="21"/>
              </w:rPr>
              <w:t>.00</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7.14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2504.32</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ZK7</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18.32</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9.72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2955.65</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第三道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ZK7</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18.56</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13.57</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0.58</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2.46</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0.39</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4403.03</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CD</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ZK8</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w:t>
            </w:r>
            <w:r>
              <w:rPr>
                <w:rFonts w:ascii="Times New Roman" w:hAnsi="Times New Roman" w:cs="Times New Roman"/>
                <w:szCs w:val="21"/>
              </w:rPr>
              <w:t>.00</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7.14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2504.32</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ZK8</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18.32</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9.72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2955.65</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第三道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ZK8</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18.56</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13.57</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0.58</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2.46</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0.39</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4403.03</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DE</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ZK36</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18.86</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7.14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2560.25</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ZK36</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18.86</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9.72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3003.46</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第三道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ZK36</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19.08</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13.57</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0.58</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2.46</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0.39</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4526.39</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EF</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ZK35</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w:t>
            </w:r>
            <w:r>
              <w:rPr>
                <w:rFonts w:ascii="Times New Roman" w:hAnsi="Times New Roman" w:cs="Times New Roman"/>
                <w:szCs w:val="21"/>
              </w:rPr>
              <w:t>.00</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7.64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2655.89</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ZK35</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19.11</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10.22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3112.63</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FG</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ZK35</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19.03</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7.22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2585.17</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eastAsia="宋体" w:hAnsi="Times New Roman" w:cs="Times New Roman"/>
                <w:color w:val="000000"/>
                <w:kern w:val="0"/>
                <w:szCs w:val="21"/>
              </w:rPr>
            </w:pPr>
            <w:r w:rsidRPr="002B5808">
              <w:rPr>
                <w:rFonts w:ascii="Times New Roman" w:hAnsi="Times New Roman" w:cs="Times New Roman"/>
                <w:szCs w:val="21"/>
              </w:rPr>
              <w:t>ZK35</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19.11</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10.22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3112.63</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lastRenderedPageBreak/>
              <w:t>GH</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ZK33</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18.79</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7.14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2555.70</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ZK33</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18.93</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9.72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0.73</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1.73</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23</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0.55</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3311.56</w:t>
            </w:r>
          </w:p>
        </w:tc>
      </w:tr>
      <w:tr w:rsidR="002B5808" w:rsidRPr="002B5808" w:rsidTr="002B5808">
        <w:trPr>
          <w:trHeight w:val="340"/>
        </w:trPr>
        <w:tc>
          <w:tcPr>
            <w:tcW w:w="331" w:type="pct"/>
            <w:vMerge w:val="restar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HA</w:t>
            </w: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第一道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ZK17</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19.26</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7.14</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0.79</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1.52</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27</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0.62</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2586.26</w:t>
            </w:r>
          </w:p>
        </w:tc>
      </w:tr>
      <w:tr w:rsidR="002B5808" w:rsidRPr="002B5808" w:rsidTr="002B5808">
        <w:trPr>
          <w:trHeight w:val="340"/>
        </w:trPr>
        <w:tc>
          <w:tcPr>
            <w:tcW w:w="331" w:type="pct"/>
            <w:vMerge/>
            <w:vAlign w:val="center"/>
          </w:tcPr>
          <w:p w:rsidR="002B5808" w:rsidRPr="002B5808" w:rsidRDefault="002B5808" w:rsidP="002B5808">
            <w:pPr>
              <w:jc w:val="center"/>
              <w:rPr>
                <w:rFonts w:ascii="Times New Roman" w:hAnsi="Times New Roman" w:cs="Times New Roman"/>
                <w:szCs w:val="21"/>
              </w:rPr>
            </w:pPr>
          </w:p>
        </w:tc>
        <w:tc>
          <w:tcPr>
            <w:tcW w:w="49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第二道</w:t>
            </w:r>
          </w:p>
        </w:tc>
        <w:tc>
          <w:tcPr>
            <w:tcW w:w="454" w:type="pct"/>
            <w:vAlign w:val="center"/>
          </w:tcPr>
          <w:p w:rsidR="002B5808" w:rsidRPr="002B5808" w:rsidRDefault="002B5808" w:rsidP="002B5808">
            <w:pPr>
              <w:widowControl/>
              <w:jc w:val="center"/>
              <w:rPr>
                <w:rFonts w:ascii="Times New Roman" w:hAnsi="Times New Roman" w:cs="Times New Roman"/>
                <w:szCs w:val="21"/>
              </w:rPr>
            </w:pPr>
            <w:r w:rsidRPr="002B5808">
              <w:rPr>
                <w:rFonts w:ascii="Times New Roman" w:hAnsi="Times New Roman" w:cs="Times New Roman"/>
                <w:szCs w:val="21"/>
              </w:rPr>
              <w:t>ZK17</w:t>
            </w:r>
          </w:p>
        </w:tc>
        <w:tc>
          <w:tcPr>
            <w:tcW w:w="572"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19.29</w:t>
            </w:r>
          </w:p>
        </w:tc>
        <w:tc>
          <w:tcPr>
            <w:tcW w:w="411" w:type="pct"/>
            <w:vAlign w:val="center"/>
          </w:tcPr>
          <w:p w:rsidR="002B5808" w:rsidRPr="002B5808" w:rsidRDefault="002B5808" w:rsidP="002B5808">
            <w:pPr>
              <w:jc w:val="center"/>
              <w:rPr>
                <w:rFonts w:ascii="Times New Roman" w:hAnsi="Times New Roman" w:cs="Times New Roman"/>
                <w:szCs w:val="21"/>
              </w:rPr>
            </w:pPr>
            <w:r w:rsidRPr="002B5808">
              <w:rPr>
                <w:rFonts w:ascii="Times New Roman" w:hAnsi="Times New Roman" w:cs="Times New Roman"/>
                <w:szCs w:val="21"/>
              </w:rPr>
              <w:t>9.72</w:t>
            </w:r>
          </w:p>
        </w:tc>
        <w:tc>
          <w:tcPr>
            <w:tcW w:w="548"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0.73</w:t>
            </w:r>
          </w:p>
        </w:tc>
        <w:tc>
          <w:tcPr>
            <w:tcW w:w="616"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1.73</w:t>
            </w:r>
          </w:p>
        </w:tc>
        <w:tc>
          <w:tcPr>
            <w:tcW w:w="75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23</w:t>
            </w:r>
          </w:p>
        </w:tc>
        <w:tc>
          <w:tcPr>
            <w:tcW w:w="343"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0.55</w:t>
            </w:r>
          </w:p>
        </w:tc>
        <w:tc>
          <w:tcPr>
            <w:tcW w:w="481" w:type="pct"/>
            <w:vAlign w:val="center"/>
          </w:tcPr>
          <w:p w:rsidR="002B5808" w:rsidRPr="002B5808" w:rsidRDefault="002B5808" w:rsidP="002B5808">
            <w:pPr>
              <w:jc w:val="center"/>
              <w:rPr>
                <w:rFonts w:ascii="Times New Roman" w:hAnsi="Times New Roman" w:cs="Times New Roman"/>
                <w:color w:val="000000"/>
                <w:szCs w:val="21"/>
              </w:rPr>
            </w:pPr>
            <w:r w:rsidRPr="002B5808">
              <w:rPr>
                <w:rFonts w:ascii="Times New Roman" w:hAnsi="Times New Roman" w:cs="Times New Roman"/>
                <w:color w:val="000000"/>
                <w:szCs w:val="21"/>
              </w:rPr>
              <w:t>3351.53</w:t>
            </w:r>
          </w:p>
        </w:tc>
      </w:tr>
    </w:tbl>
    <w:p w:rsidR="00ED30C6" w:rsidRPr="00AF3979" w:rsidRDefault="00ED30C6"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根据《高压旋喷扩大头锚杆技术规程》（JGJ/T 282-2012）4.6.3</w:t>
      </w:r>
      <w:r w:rsidR="00EE07EF">
        <w:rPr>
          <w:rFonts w:asciiTheme="minorEastAsia" w:hAnsiTheme="minorEastAsia" w:cs="黑体"/>
          <w:kern w:val="0"/>
          <w:sz w:val="24"/>
          <w:szCs w:val="24"/>
          <w:lang w:val="zh-CN"/>
        </w:rPr>
        <w:t>-1</w:t>
      </w:r>
      <w:r w:rsidR="00EE07EF">
        <w:rPr>
          <w:rFonts w:asciiTheme="minorEastAsia" w:hAnsiTheme="minorEastAsia" w:cs="黑体" w:hint="eastAsia"/>
          <w:kern w:val="0"/>
          <w:sz w:val="24"/>
          <w:szCs w:val="24"/>
          <w:lang w:val="zh-CN"/>
        </w:rPr>
        <w:t>公式</w:t>
      </w:r>
      <w:r w:rsidRPr="00BA008E">
        <w:rPr>
          <w:rFonts w:asciiTheme="minorEastAsia" w:hAnsiTheme="minorEastAsia" w:cs="黑体" w:hint="eastAsia"/>
          <w:kern w:val="0"/>
          <w:sz w:val="24"/>
          <w:szCs w:val="24"/>
          <w:lang w:val="zh-CN"/>
        </w:rPr>
        <w:t>：锚杆抗拔力极限值为</w:t>
      </w:r>
      <w:r w:rsidR="00EE07EF">
        <w:rPr>
          <w:rFonts w:asciiTheme="minorEastAsia" w:hAnsiTheme="minorEastAsia" w:cs="黑体"/>
          <w:kern w:val="0"/>
          <w:sz w:val="24"/>
          <w:szCs w:val="24"/>
          <w:lang w:val="zh-CN"/>
        </w:rPr>
        <w:t>（</w:t>
      </w:r>
      <w:r w:rsidR="00EE07EF">
        <w:rPr>
          <w:rFonts w:asciiTheme="minorEastAsia" w:hAnsiTheme="minorEastAsia" w:cs="黑体" w:hint="eastAsia"/>
          <w:kern w:val="0"/>
          <w:sz w:val="24"/>
          <w:szCs w:val="24"/>
          <w:lang w:val="zh-CN"/>
        </w:rPr>
        <w:t>k</w:t>
      </w:r>
      <w:r w:rsidR="00EE07EF">
        <w:rPr>
          <w:rFonts w:asciiTheme="minorEastAsia" w:hAnsiTheme="minorEastAsia" w:cs="黑体"/>
          <w:kern w:val="0"/>
          <w:sz w:val="24"/>
          <w:szCs w:val="24"/>
          <w:lang w:val="zh-CN"/>
        </w:rPr>
        <w:t>N）</w:t>
      </w:r>
      <w:r w:rsidRPr="00BA008E">
        <w:rPr>
          <w:rFonts w:asciiTheme="minorEastAsia" w:hAnsiTheme="minorEastAsia" w:cs="黑体" w:hint="eastAsia"/>
          <w:kern w:val="0"/>
          <w:sz w:val="24"/>
          <w:szCs w:val="24"/>
          <w:lang w:val="zh-CN"/>
        </w:rPr>
        <w:t>：</w:t>
      </w:r>
      <w:r w:rsidRPr="00AF3979">
        <w:rPr>
          <w:rFonts w:asciiTheme="minorEastAsia" w:hAnsiTheme="minorEastAsia" w:cs="黑体" w:hint="eastAsia"/>
          <w:kern w:val="0"/>
          <w:sz w:val="24"/>
          <w:szCs w:val="24"/>
          <w:lang w:val="zh-CN"/>
        </w:rPr>
        <w:t xml:space="preserve"> </w:t>
      </w:r>
    </w:p>
    <w:p w:rsidR="00ED30C6" w:rsidRPr="00BA008E" w:rsidRDefault="00520764" w:rsidP="00ED30C6">
      <w:pPr>
        <w:spacing w:line="360" w:lineRule="auto"/>
        <w:jc w:val="center"/>
        <w:rPr>
          <w:sz w:val="24"/>
          <w:szCs w:val="24"/>
        </w:rPr>
      </w:pPr>
      <m:oMathPara>
        <m:oMath>
          <m:sSub>
            <m:sSubPr>
              <m:ctrlPr>
                <w:rPr>
                  <w:rFonts w:ascii="Cambria Math" w:hAnsi="Cambria Math"/>
                  <w:sz w:val="24"/>
                  <w:szCs w:val="24"/>
                </w:rPr>
              </m:ctrlPr>
            </m:sSubPr>
            <m:e>
              <m:r>
                <m:rPr>
                  <m:sty m:val="p"/>
                </m:rPr>
                <w:rPr>
                  <w:rFonts w:ascii="Cambria Math" w:hAnsi="Cambria Math"/>
                  <w:sz w:val="24"/>
                  <w:szCs w:val="24"/>
                </w:rPr>
                <m:t>T</m:t>
              </m:r>
            </m:e>
            <m:sub>
              <m:r>
                <m:rPr>
                  <m:sty m:val="p"/>
                </m:rPr>
                <w:rPr>
                  <w:rFonts w:ascii="Cambria Math" w:hAnsi="Cambria Math"/>
                  <w:sz w:val="24"/>
                  <w:szCs w:val="24"/>
                </w:rPr>
                <m:t>uk</m:t>
              </m:r>
            </m:sub>
          </m:sSub>
          <m:r>
            <m:rPr>
              <m:sty m:val="p"/>
            </m:rPr>
            <w:rPr>
              <w:rFonts w:ascii="Cambria Math" w:hAnsi="Cambria Math"/>
              <w:sz w:val="24"/>
              <w:szCs w:val="24"/>
            </w:rPr>
            <m:t>=π</m:t>
          </m:r>
          <m:d>
            <m:dPr>
              <m:begChr m:val="["/>
              <m:endChr m:val="]"/>
              <m:ctrlPr>
                <w:rPr>
                  <w:rFonts w:ascii="Cambria Math" w:hAnsi="Cambria Math"/>
                  <w:sz w:val="24"/>
                  <w:szCs w:val="24"/>
                </w:rPr>
              </m:ctrlPr>
            </m:dPr>
            <m:e>
              <m:sSub>
                <m:sSubPr>
                  <m:ctrlPr>
                    <w:rPr>
                      <w:rFonts w:ascii="Cambria Math" w:hAnsi="Cambria Math"/>
                      <w:sz w:val="24"/>
                      <w:szCs w:val="24"/>
                    </w:rPr>
                  </m:ctrlPr>
                </m:sSubPr>
                <m:e>
                  <m:r>
                    <m:rPr>
                      <m:sty m:val="p"/>
                    </m:rPr>
                    <w:rPr>
                      <w:rFonts w:ascii="Cambria Math" w:hAnsi="Cambria Math"/>
                      <w:sz w:val="24"/>
                      <w:szCs w:val="24"/>
                    </w:rPr>
                    <m:t>D</m:t>
                  </m:r>
                </m:e>
                <m:sub>
                  <m:r>
                    <m:rPr>
                      <m:sty m:val="p"/>
                    </m:rPr>
                    <w:rPr>
                      <w:rFonts w:ascii="Cambria Math" w:hAnsi="Cambria Math"/>
                      <w:sz w:val="24"/>
                      <w:szCs w:val="24"/>
                    </w:rPr>
                    <m:t>1</m:t>
                  </m:r>
                </m:sub>
              </m:sSub>
              <m:sSub>
                <m:sSubPr>
                  <m:ctrlPr>
                    <w:rPr>
                      <w:rFonts w:ascii="Cambria Math" w:hAnsi="Cambria Math"/>
                      <w:sz w:val="24"/>
                      <w:szCs w:val="24"/>
                    </w:rPr>
                  </m:ctrlPr>
                </m:sSubPr>
                <m:e>
                  <m:r>
                    <m:rPr>
                      <m:sty m:val="p"/>
                    </m:rPr>
                    <w:rPr>
                      <w:rFonts w:ascii="Cambria Math" w:hAnsi="Cambria Math"/>
                      <w:sz w:val="24"/>
                      <w:szCs w:val="24"/>
                    </w:rPr>
                    <m:t>L</m:t>
                  </m:r>
                </m:e>
                <m:sub>
                  <m:r>
                    <m:rPr>
                      <m:sty m:val="p"/>
                    </m:rPr>
                    <w:rPr>
                      <w:rFonts w:ascii="Cambria Math" w:hAnsi="Cambria Math"/>
                      <w:sz w:val="24"/>
                      <w:szCs w:val="24"/>
                    </w:rPr>
                    <m:t>d</m:t>
                  </m:r>
                </m:sub>
              </m:sSub>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mg1</m:t>
                  </m:r>
                </m:sub>
              </m:sSub>
              <m:r>
                <m:rPr>
                  <m:sty m:val="p"/>
                </m:rPr>
                <w:rPr>
                  <w:rFonts w:ascii="Cambria Math" w:hAnsi="Cambria Math"/>
                  <w:sz w:val="24"/>
                  <w:szCs w:val="24"/>
                </w:rPr>
                <m:t>+</m:t>
              </m:r>
              <m:sSub>
                <m:sSubPr>
                  <m:ctrlPr>
                    <w:rPr>
                      <w:rFonts w:ascii="Cambria Math" w:hAnsi="Cambria Math"/>
                      <w:sz w:val="24"/>
                      <w:szCs w:val="24"/>
                    </w:rPr>
                  </m:ctrlPr>
                </m:sSubPr>
                <m:e>
                  <m:r>
                    <m:rPr>
                      <m:sty m:val="p"/>
                    </m:rPr>
                    <w:rPr>
                      <w:rFonts w:ascii="Cambria Math" w:hAnsi="Cambria Math"/>
                      <w:sz w:val="24"/>
                      <w:szCs w:val="24"/>
                    </w:rPr>
                    <m:t>D</m:t>
                  </m:r>
                </m:e>
                <m:sub>
                  <m:r>
                    <m:rPr>
                      <m:sty m:val="p"/>
                    </m:rPr>
                    <w:rPr>
                      <w:rFonts w:ascii="Cambria Math" w:hAnsi="Cambria Math"/>
                      <w:sz w:val="24"/>
                      <w:szCs w:val="24"/>
                    </w:rPr>
                    <m:t>2</m:t>
                  </m:r>
                </m:sub>
              </m:sSub>
              <m:sSub>
                <m:sSubPr>
                  <m:ctrlPr>
                    <w:rPr>
                      <w:rFonts w:ascii="Cambria Math" w:hAnsi="Cambria Math"/>
                      <w:sz w:val="24"/>
                      <w:szCs w:val="24"/>
                    </w:rPr>
                  </m:ctrlPr>
                </m:sSubPr>
                <m:e>
                  <m:r>
                    <m:rPr>
                      <m:sty m:val="p"/>
                    </m:rPr>
                    <w:rPr>
                      <w:rFonts w:ascii="Cambria Math" w:hAnsi="Cambria Math"/>
                      <w:sz w:val="24"/>
                      <w:szCs w:val="24"/>
                    </w:rPr>
                    <m:t>L</m:t>
                  </m:r>
                </m:e>
                <m:sub>
                  <m:r>
                    <m:rPr>
                      <m:sty m:val="p"/>
                    </m:rPr>
                    <w:rPr>
                      <w:rFonts w:ascii="Cambria Math" w:hAnsi="Cambria Math"/>
                      <w:sz w:val="24"/>
                      <w:szCs w:val="24"/>
                    </w:rPr>
                    <m:t>D</m:t>
                  </m:r>
                </m:sub>
              </m:sSub>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mg2</m:t>
                  </m:r>
                </m:sub>
              </m:sSub>
              <m:r>
                <m:rPr>
                  <m:sty m:val="p"/>
                </m:rPr>
                <w:rPr>
                  <w:rFonts w:ascii="Cambria Math" w:hAnsi="Cambria Math"/>
                  <w:sz w:val="24"/>
                  <w:szCs w:val="24"/>
                </w:rPr>
                <m:t>+</m:t>
              </m:r>
              <m:f>
                <m:fPr>
                  <m:ctrlPr>
                    <w:rPr>
                      <w:rFonts w:ascii="Cambria Math" w:hAnsi="Cambria Math"/>
                      <w:sz w:val="24"/>
                      <w:szCs w:val="24"/>
                    </w:rPr>
                  </m:ctrlPr>
                </m:fPr>
                <m:num>
                  <m:d>
                    <m:dPr>
                      <m:ctrlPr>
                        <w:rPr>
                          <w:rFonts w:ascii="Cambria Math" w:hAnsi="Cambria Math"/>
                          <w:sz w:val="24"/>
                          <w:szCs w:val="24"/>
                        </w:rPr>
                      </m:ctrlPr>
                    </m:dPr>
                    <m:e>
                      <m:sSubSup>
                        <m:sSubSupPr>
                          <m:ctrlPr>
                            <w:rPr>
                              <w:rFonts w:ascii="Cambria Math" w:hAnsi="Cambria Math"/>
                              <w:sz w:val="24"/>
                              <w:szCs w:val="24"/>
                            </w:rPr>
                          </m:ctrlPr>
                        </m:sSubSupPr>
                        <m:e>
                          <m:r>
                            <m:rPr>
                              <m:sty m:val="p"/>
                            </m:rPr>
                            <w:rPr>
                              <w:rFonts w:ascii="Cambria Math" w:hAnsi="Cambria Math"/>
                              <w:sz w:val="24"/>
                              <w:szCs w:val="24"/>
                            </w:rPr>
                            <m:t>D</m:t>
                          </m:r>
                        </m:e>
                        <m:sub>
                          <m:r>
                            <m:rPr>
                              <m:sty m:val="p"/>
                            </m:rPr>
                            <w:rPr>
                              <w:rFonts w:ascii="Cambria Math" w:hAnsi="Cambria Math"/>
                              <w:sz w:val="24"/>
                              <w:szCs w:val="24"/>
                            </w:rPr>
                            <m:t>2</m:t>
                          </m:r>
                        </m:sub>
                        <m:sup>
                          <m:r>
                            <m:rPr>
                              <m:sty m:val="p"/>
                            </m:rPr>
                            <w:rPr>
                              <w:rFonts w:ascii="Cambria Math" w:hAnsi="Cambria Math"/>
                              <w:sz w:val="24"/>
                              <w:szCs w:val="24"/>
                            </w:rPr>
                            <m:t>2</m:t>
                          </m:r>
                        </m:sup>
                      </m:sSubSup>
                      <m:r>
                        <m:rPr>
                          <m:sty m:val="p"/>
                        </m:rPr>
                        <w:rPr>
                          <w:rFonts w:ascii="Cambria Math" w:hAnsi="Cambria Math"/>
                          <w:sz w:val="24"/>
                          <w:szCs w:val="24"/>
                        </w:rPr>
                        <m:t>-</m:t>
                      </m:r>
                      <m:sSubSup>
                        <m:sSubSupPr>
                          <m:ctrlPr>
                            <w:rPr>
                              <w:rFonts w:ascii="Cambria Math" w:hAnsi="Cambria Math"/>
                              <w:sz w:val="24"/>
                              <w:szCs w:val="24"/>
                            </w:rPr>
                          </m:ctrlPr>
                        </m:sSubSupPr>
                        <m:e>
                          <m:r>
                            <m:rPr>
                              <m:sty m:val="p"/>
                            </m:rPr>
                            <w:rPr>
                              <w:rFonts w:ascii="Cambria Math" w:hAnsi="Cambria Math"/>
                              <w:sz w:val="24"/>
                              <w:szCs w:val="24"/>
                            </w:rPr>
                            <m:t>D</m:t>
                          </m:r>
                        </m:e>
                        <m:sub>
                          <m:r>
                            <m:rPr>
                              <m:sty m:val="p"/>
                            </m:rPr>
                            <w:rPr>
                              <w:rFonts w:ascii="Cambria Math" w:hAnsi="Cambria Math"/>
                              <w:sz w:val="24"/>
                              <w:szCs w:val="24"/>
                            </w:rPr>
                            <m:t>1</m:t>
                          </m:r>
                        </m:sub>
                        <m:sup>
                          <m:r>
                            <m:rPr>
                              <m:sty m:val="p"/>
                            </m:rPr>
                            <w:rPr>
                              <w:rFonts w:ascii="Cambria Math" w:hAnsi="Cambria Math"/>
                              <w:sz w:val="24"/>
                              <w:szCs w:val="24"/>
                            </w:rPr>
                            <m:t>2</m:t>
                          </m:r>
                        </m:sup>
                      </m:sSubSup>
                    </m:e>
                  </m:d>
                  <m:sSub>
                    <m:sSubPr>
                      <m:ctrlPr>
                        <w:rPr>
                          <w:rFonts w:ascii="Cambria Math" w:hAnsi="Cambria Math"/>
                          <w:sz w:val="24"/>
                          <w:szCs w:val="24"/>
                        </w:rPr>
                      </m:ctrlPr>
                    </m:sSubPr>
                    <m:e>
                      <m:r>
                        <m:rPr>
                          <m:sty m:val="p"/>
                        </m:rPr>
                        <w:rPr>
                          <w:rFonts w:ascii="Cambria Math" w:hAnsi="Cambria Math"/>
                          <w:sz w:val="24"/>
                          <w:szCs w:val="24"/>
                        </w:rPr>
                        <m:t>p</m:t>
                      </m:r>
                    </m:e>
                    <m:sub>
                      <m:r>
                        <m:rPr>
                          <m:sty m:val="p"/>
                        </m:rPr>
                        <w:rPr>
                          <w:rFonts w:ascii="Cambria Math" w:hAnsi="Cambria Math"/>
                          <w:sz w:val="24"/>
                          <w:szCs w:val="24"/>
                        </w:rPr>
                        <m:t>D</m:t>
                      </m:r>
                    </m:sub>
                  </m:sSub>
                </m:num>
                <m:den>
                  <m:r>
                    <m:rPr>
                      <m:sty m:val="p"/>
                    </m:rPr>
                    <w:rPr>
                      <w:rFonts w:ascii="Cambria Math" w:hAnsi="Cambria Math"/>
                      <w:sz w:val="24"/>
                      <w:szCs w:val="24"/>
                    </w:rPr>
                    <m:t>4</m:t>
                  </m:r>
                </m:den>
              </m:f>
            </m:e>
          </m:d>
        </m:oMath>
      </m:oMathPara>
    </w:p>
    <w:p w:rsidR="00ED30C6" w:rsidRPr="00BA008E" w:rsidRDefault="00ED30C6" w:rsidP="00ED30C6">
      <w:pPr>
        <w:spacing w:line="360" w:lineRule="auto"/>
        <w:jc w:val="center"/>
        <w:rPr>
          <w:sz w:val="24"/>
          <w:szCs w:val="24"/>
        </w:rPr>
      </w:pPr>
    </w:p>
    <w:p w:rsidR="00ED30C6" w:rsidRPr="00BA008E" w:rsidRDefault="00ED30C6" w:rsidP="00ED30C6">
      <w:pPr>
        <w:spacing w:line="360" w:lineRule="auto"/>
        <w:rPr>
          <w:sz w:val="24"/>
          <w:szCs w:val="24"/>
        </w:rPr>
      </w:pPr>
      <w:r w:rsidRPr="00BA008E">
        <w:rPr>
          <w:rFonts w:hint="eastAsia"/>
          <w:sz w:val="24"/>
          <w:szCs w:val="24"/>
        </w:rPr>
        <w:t>式中：</w:t>
      </w:r>
      <w:r w:rsidRPr="00BA008E">
        <w:rPr>
          <w:sz w:val="24"/>
          <w:szCs w:val="24"/>
        </w:rPr>
        <w:t>T</w:t>
      </w:r>
      <w:r w:rsidRPr="00BA008E">
        <w:rPr>
          <w:sz w:val="24"/>
          <w:szCs w:val="24"/>
          <w:vertAlign w:val="subscript"/>
        </w:rPr>
        <w:t>uk</w:t>
      </w:r>
      <w:r w:rsidR="00EE07EF">
        <w:rPr>
          <w:sz w:val="24"/>
          <w:szCs w:val="24"/>
        </w:rPr>
        <w:t xml:space="preserve"> -------------</w:t>
      </w:r>
      <w:r w:rsidRPr="00BA008E">
        <w:rPr>
          <w:sz w:val="24"/>
          <w:szCs w:val="24"/>
        </w:rPr>
        <w:t>----</w:t>
      </w:r>
      <w:r w:rsidRPr="00BA008E">
        <w:rPr>
          <w:rFonts w:hint="eastAsia"/>
          <w:sz w:val="24"/>
          <w:szCs w:val="24"/>
        </w:rPr>
        <w:t>锚杆抗拔力极限值（</w:t>
      </w:r>
      <w:r w:rsidRPr="00BA008E">
        <w:rPr>
          <w:sz w:val="24"/>
          <w:szCs w:val="24"/>
        </w:rPr>
        <w:t>KN</w:t>
      </w:r>
      <w:r w:rsidRPr="00BA008E">
        <w:rPr>
          <w:rFonts w:hint="eastAsia"/>
          <w:sz w:val="24"/>
          <w:szCs w:val="24"/>
        </w:rPr>
        <w:t>）</w:t>
      </w:r>
      <w:r w:rsidR="002556D8">
        <w:rPr>
          <w:rFonts w:hint="eastAsia"/>
          <w:sz w:val="24"/>
          <w:szCs w:val="24"/>
        </w:rPr>
        <w:t>；</w:t>
      </w:r>
    </w:p>
    <w:p w:rsidR="00ED30C6" w:rsidRPr="00BA008E" w:rsidRDefault="00ED30C6" w:rsidP="00ED30C6">
      <w:pPr>
        <w:spacing w:line="360" w:lineRule="auto"/>
        <w:rPr>
          <w:sz w:val="24"/>
          <w:szCs w:val="24"/>
        </w:rPr>
      </w:pPr>
      <w:r w:rsidRPr="00BA008E">
        <w:rPr>
          <w:rFonts w:hint="eastAsia"/>
          <w:sz w:val="24"/>
          <w:szCs w:val="24"/>
        </w:rPr>
        <w:t xml:space="preserve">      </w:t>
      </w:r>
      <w:r w:rsidRPr="00BA008E">
        <w:rPr>
          <w:sz w:val="24"/>
          <w:szCs w:val="24"/>
        </w:rPr>
        <w:t>D</w:t>
      </w:r>
      <w:r w:rsidRPr="00BA008E">
        <w:rPr>
          <w:sz w:val="24"/>
          <w:szCs w:val="24"/>
          <w:vertAlign w:val="subscript"/>
        </w:rPr>
        <w:t>1</w:t>
      </w:r>
      <w:r w:rsidRPr="00BA008E">
        <w:rPr>
          <w:sz w:val="24"/>
          <w:szCs w:val="24"/>
        </w:rPr>
        <w:t>------------------</w:t>
      </w:r>
      <w:r w:rsidRPr="00BA008E">
        <w:rPr>
          <w:rFonts w:hint="eastAsia"/>
          <w:sz w:val="24"/>
          <w:szCs w:val="24"/>
        </w:rPr>
        <w:t>锚杆钻孔直径（</w:t>
      </w:r>
      <w:r w:rsidRPr="00BA008E">
        <w:rPr>
          <w:sz w:val="24"/>
          <w:szCs w:val="24"/>
        </w:rPr>
        <w:t>m</w:t>
      </w:r>
      <w:r w:rsidRPr="00BA008E">
        <w:rPr>
          <w:rFonts w:hint="eastAsia"/>
          <w:sz w:val="24"/>
          <w:szCs w:val="24"/>
        </w:rPr>
        <w:t>）；</w:t>
      </w:r>
    </w:p>
    <w:p w:rsidR="00ED30C6" w:rsidRPr="00BA008E" w:rsidRDefault="00ED30C6" w:rsidP="00ED30C6">
      <w:pPr>
        <w:spacing w:line="360" w:lineRule="auto"/>
        <w:rPr>
          <w:sz w:val="24"/>
          <w:szCs w:val="24"/>
        </w:rPr>
      </w:pPr>
      <w:r w:rsidRPr="00BA008E">
        <w:rPr>
          <w:rFonts w:hint="eastAsia"/>
          <w:sz w:val="24"/>
          <w:szCs w:val="24"/>
        </w:rPr>
        <w:t xml:space="preserve">      </w:t>
      </w:r>
      <w:r w:rsidRPr="00BA008E">
        <w:rPr>
          <w:sz w:val="24"/>
          <w:szCs w:val="24"/>
        </w:rPr>
        <w:t>D</w:t>
      </w:r>
      <w:r w:rsidRPr="00BA008E">
        <w:rPr>
          <w:sz w:val="24"/>
          <w:szCs w:val="24"/>
          <w:vertAlign w:val="subscript"/>
        </w:rPr>
        <w:t>2</w:t>
      </w:r>
      <w:r w:rsidRPr="00BA008E">
        <w:rPr>
          <w:sz w:val="24"/>
          <w:szCs w:val="24"/>
        </w:rPr>
        <w:t>------------------</w:t>
      </w:r>
      <w:r w:rsidRPr="00BA008E">
        <w:rPr>
          <w:rFonts w:hint="eastAsia"/>
          <w:sz w:val="24"/>
          <w:szCs w:val="24"/>
        </w:rPr>
        <w:t>扩大头直径（</w:t>
      </w:r>
      <w:r w:rsidRPr="00BA008E">
        <w:rPr>
          <w:sz w:val="24"/>
          <w:szCs w:val="24"/>
        </w:rPr>
        <w:t>m</w:t>
      </w:r>
      <w:r w:rsidRPr="00BA008E">
        <w:rPr>
          <w:rFonts w:hint="eastAsia"/>
          <w:sz w:val="24"/>
          <w:szCs w:val="24"/>
        </w:rPr>
        <w:t>）；</w:t>
      </w:r>
    </w:p>
    <w:p w:rsidR="00ED30C6" w:rsidRDefault="00ED30C6" w:rsidP="00ED30C6">
      <w:pPr>
        <w:spacing w:line="360" w:lineRule="auto"/>
        <w:rPr>
          <w:sz w:val="24"/>
          <w:szCs w:val="24"/>
        </w:rPr>
      </w:pPr>
      <w:r w:rsidRPr="00BA008E">
        <w:rPr>
          <w:rFonts w:hint="eastAsia"/>
          <w:sz w:val="24"/>
          <w:szCs w:val="24"/>
        </w:rPr>
        <w:t xml:space="preserve">      </w:t>
      </w:r>
      <w:r w:rsidRPr="00BA008E">
        <w:rPr>
          <w:sz w:val="24"/>
          <w:szCs w:val="24"/>
        </w:rPr>
        <w:t>L</w:t>
      </w:r>
      <w:r w:rsidRPr="00BA008E">
        <w:rPr>
          <w:sz w:val="24"/>
          <w:szCs w:val="24"/>
          <w:vertAlign w:val="subscript"/>
        </w:rPr>
        <w:t>d</w:t>
      </w:r>
      <w:r w:rsidRPr="00BA008E">
        <w:rPr>
          <w:sz w:val="24"/>
          <w:szCs w:val="24"/>
        </w:rPr>
        <w:t>------------------</w:t>
      </w:r>
      <w:r w:rsidRPr="00BA008E">
        <w:rPr>
          <w:rFonts w:hint="eastAsia"/>
          <w:sz w:val="24"/>
          <w:szCs w:val="24"/>
        </w:rPr>
        <w:t>锚杆普通锚固段的计算长度（</w:t>
      </w:r>
      <w:r w:rsidRPr="00BA008E">
        <w:rPr>
          <w:sz w:val="24"/>
          <w:szCs w:val="24"/>
        </w:rPr>
        <w:t>m</w:t>
      </w:r>
      <w:r w:rsidRPr="00BA008E">
        <w:rPr>
          <w:rFonts w:hint="eastAsia"/>
          <w:sz w:val="24"/>
          <w:szCs w:val="24"/>
        </w:rPr>
        <w:t>）。对非预应力锚杆，取实际长度减去两倍扩大头直径；对预应力锚杆取</w:t>
      </w:r>
      <w:r w:rsidRPr="00BA008E">
        <w:rPr>
          <w:rFonts w:hint="eastAsia"/>
          <w:sz w:val="24"/>
          <w:szCs w:val="24"/>
        </w:rPr>
        <w:t>0</w:t>
      </w:r>
      <w:r w:rsidR="002556D8">
        <w:rPr>
          <w:rFonts w:hint="eastAsia"/>
          <w:sz w:val="24"/>
          <w:szCs w:val="24"/>
        </w:rPr>
        <w:t>；</w:t>
      </w:r>
    </w:p>
    <w:p w:rsidR="002556D8" w:rsidRPr="00BA008E" w:rsidRDefault="002556D8" w:rsidP="002556D8">
      <w:pPr>
        <w:spacing w:line="360" w:lineRule="auto"/>
        <w:ind w:firstLineChars="300" w:firstLine="720"/>
        <w:rPr>
          <w:sz w:val="24"/>
          <w:szCs w:val="24"/>
        </w:rPr>
      </w:pPr>
      <w:r w:rsidRPr="00BA008E">
        <w:rPr>
          <w:sz w:val="24"/>
          <w:szCs w:val="24"/>
        </w:rPr>
        <w:t>L</w:t>
      </w:r>
      <w:r>
        <w:rPr>
          <w:sz w:val="24"/>
          <w:szCs w:val="24"/>
          <w:vertAlign w:val="subscript"/>
        </w:rPr>
        <w:t>D</w:t>
      </w:r>
      <w:r w:rsidRPr="00BA008E">
        <w:rPr>
          <w:sz w:val="24"/>
          <w:szCs w:val="24"/>
        </w:rPr>
        <w:t>------------------</w:t>
      </w:r>
      <w:r>
        <w:rPr>
          <w:rFonts w:hint="eastAsia"/>
          <w:sz w:val="24"/>
          <w:szCs w:val="24"/>
        </w:rPr>
        <w:t>扩大头长度</w:t>
      </w:r>
      <w:r>
        <w:rPr>
          <w:sz w:val="24"/>
          <w:szCs w:val="24"/>
        </w:rPr>
        <w:t>（</w:t>
      </w:r>
      <w:r>
        <w:rPr>
          <w:rFonts w:hint="eastAsia"/>
          <w:sz w:val="24"/>
          <w:szCs w:val="24"/>
        </w:rPr>
        <w:t>m</w:t>
      </w:r>
      <w:r>
        <w:rPr>
          <w:sz w:val="24"/>
          <w:szCs w:val="24"/>
        </w:rPr>
        <w:t>）</w:t>
      </w:r>
      <w:r>
        <w:rPr>
          <w:rFonts w:hint="eastAsia"/>
          <w:sz w:val="24"/>
          <w:szCs w:val="24"/>
        </w:rPr>
        <w:t>；</w:t>
      </w:r>
    </w:p>
    <w:p w:rsidR="00ED30C6" w:rsidRPr="00BA008E" w:rsidRDefault="00ED30C6" w:rsidP="00ED30C6">
      <w:pPr>
        <w:spacing w:line="360" w:lineRule="auto"/>
        <w:rPr>
          <w:sz w:val="24"/>
          <w:szCs w:val="24"/>
        </w:rPr>
      </w:pPr>
      <w:r w:rsidRPr="00BA008E">
        <w:rPr>
          <w:rFonts w:hint="eastAsia"/>
          <w:sz w:val="24"/>
          <w:szCs w:val="24"/>
        </w:rPr>
        <w:t xml:space="preserve">      </w:t>
      </w:r>
      <w:r w:rsidR="002556D8">
        <w:rPr>
          <w:sz w:val="24"/>
          <w:szCs w:val="24"/>
        </w:rPr>
        <w:t>f</w:t>
      </w:r>
      <w:r w:rsidRPr="00BA008E">
        <w:rPr>
          <w:sz w:val="24"/>
          <w:szCs w:val="24"/>
          <w:vertAlign w:val="subscript"/>
        </w:rPr>
        <w:t>mg1</w:t>
      </w:r>
      <w:r w:rsidRPr="00BA008E">
        <w:rPr>
          <w:sz w:val="24"/>
          <w:szCs w:val="24"/>
        </w:rPr>
        <w:t>------------------</w:t>
      </w:r>
      <w:r w:rsidRPr="00BA008E">
        <w:rPr>
          <w:rFonts w:hint="eastAsia"/>
          <w:sz w:val="24"/>
          <w:szCs w:val="24"/>
        </w:rPr>
        <w:t>锚杆普通锚固段注浆体与土层间的摩阻强度标准值（</w:t>
      </w:r>
      <w:r w:rsidRPr="00BA008E">
        <w:rPr>
          <w:sz w:val="24"/>
          <w:szCs w:val="24"/>
        </w:rPr>
        <w:t>kpa</w:t>
      </w:r>
      <w:r w:rsidRPr="00BA008E">
        <w:rPr>
          <w:rFonts w:hint="eastAsia"/>
          <w:sz w:val="24"/>
          <w:szCs w:val="24"/>
        </w:rPr>
        <w:t>）</w:t>
      </w:r>
      <w:r w:rsidRPr="00BA008E">
        <w:rPr>
          <w:sz w:val="24"/>
          <w:szCs w:val="24"/>
        </w:rPr>
        <w:t>,</w:t>
      </w:r>
      <w:r w:rsidRPr="00BA008E">
        <w:rPr>
          <w:rFonts w:hint="eastAsia"/>
          <w:sz w:val="24"/>
          <w:szCs w:val="24"/>
        </w:rPr>
        <w:t>通过试验确定，无试验资料时按表</w:t>
      </w:r>
      <w:smartTag w:uri="urn:schemas-microsoft-com:office:smarttags" w:element="chsdate">
        <w:smartTagPr>
          <w:attr w:name="Year" w:val="1899"/>
          <w:attr w:name="Month" w:val="12"/>
          <w:attr w:name="Day" w:val="30"/>
          <w:attr w:name="IsLunarDate" w:val="False"/>
          <w:attr w:name="IsROCDate" w:val="False"/>
        </w:smartTagPr>
        <w:r w:rsidRPr="00BA008E">
          <w:rPr>
            <w:sz w:val="24"/>
            <w:szCs w:val="24"/>
          </w:rPr>
          <w:t>4.6.3</w:t>
        </w:r>
      </w:smartTag>
      <w:r w:rsidRPr="00BA008E">
        <w:rPr>
          <w:rFonts w:hint="eastAsia"/>
          <w:sz w:val="24"/>
          <w:szCs w:val="24"/>
        </w:rPr>
        <w:t>取值；</w:t>
      </w:r>
    </w:p>
    <w:p w:rsidR="00ED30C6" w:rsidRPr="00BA008E" w:rsidRDefault="00ED30C6" w:rsidP="00ED30C6">
      <w:pPr>
        <w:spacing w:line="360" w:lineRule="auto"/>
        <w:rPr>
          <w:sz w:val="24"/>
          <w:szCs w:val="24"/>
        </w:rPr>
      </w:pPr>
      <w:r w:rsidRPr="00BA008E">
        <w:rPr>
          <w:rFonts w:hint="eastAsia"/>
          <w:sz w:val="24"/>
          <w:szCs w:val="24"/>
        </w:rPr>
        <w:t xml:space="preserve">      </w:t>
      </w:r>
      <w:r w:rsidR="002556D8">
        <w:rPr>
          <w:sz w:val="24"/>
          <w:szCs w:val="24"/>
        </w:rPr>
        <w:t>f</w:t>
      </w:r>
      <w:r w:rsidRPr="00BA008E">
        <w:rPr>
          <w:sz w:val="24"/>
          <w:szCs w:val="24"/>
          <w:vertAlign w:val="subscript"/>
        </w:rPr>
        <w:t>mg2</w:t>
      </w:r>
      <w:r w:rsidRPr="00BA008E">
        <w:rPr>
          <w:sz w:val="24"/>
          <w:szCs w:val="24"/>
        </w:rPr>
        <w:t>------------------</w:t>
      </w:r>
      <w:r w:rsidRPr="00BA008E">
        <w:rPr>
          <w:rFonts w:hint="eastAsia"/>
          <w:sz w:val="24"/>
          <w:szCs w:val="24"/>
        </w:rPr>
        <w:t>扩大头注浆体与土层间的摩阻强度标准值（</w:t>
      </w:r>
      <w:r w:rsidRPr="00BA008E">
        <w:rPr>
          <w:sz w:val="24"/>
          <w:szCs w:val="24"/>
        </w:rPr>
        <w:t>kpa</w:t>
      </w:r>
      <w:r w:rsidRPr="00BA008E">
        <w:rPr>
          <w:rFonts w:hint="eastAsia"/>
          <w:sz w:val="24"/>
          <w:szCs w:val="24"/>
        </w:rPr>
        <w:t>）</w:t>
      </w:r>
      <w:r w:rsidRPr="00BA008E">
        <w:rPr>
          <w:sz w:val="24"/>
          <w:szCs w:val="24"/>
        </w:rPr>
        <w:t>,</w:t>
      </w:r>
      <w:r w:rsidRPr="00BA008E">
        <w:rPr>
          <w:rFonts w:hint="eastAsia"/>
          <w:sz w:val="24"/>
          <w:szCs w:val="24"/>
        </w:rPr>
        <w:t>通过试验确定，无试验资料时按表</w:t>
      </w:r>
      <w:smartTag w:uri="urn:schemas-microsoft-com:office:smarttags" w:element="chsdate">
        <w:smartTagPr>
          <w:attr w:name="Year" w:val="1899"/>
          <w:attr w:name="Month" w:val="12"/>
          <w:attr w:name="Day" w:val="30"/>
          <w:attr w:name="IsLunarDate" w:val="False"/>
          <w:attr w:name="IsROCDate" w:val="False"/>
        </w:smartTagPr>
        <w:r w:rsidRPr="00BA008E">
          <w:rPr>
            <w:sz w:val="24"/>
            <w:szCs w:val="24"/>
          </w:rPr>
          <w:t>4.6.3</w:t>
        </w:r>
      </w:smartTag>
      <w:r w:rsidRPr="00BA008E">
        <w:rPr>
          <w:rFonts w:hint="eastAsia"/>
          <w:sz w:val="24"/>
          <w:szCs w:val="24"/>
        </w:rPr>
        <w:t>取值；</w:t>
      </w:r>
    </w:p>
    <w:p w:rsidR="00ED30C6" w:rsidRDefault="00ED30C6" w:rsidP="00ED30C6">
      <w:pPr>
        <w:spacing w:line="360" w:lineRule="auto"/>
        <w:rPr>
          <w:sz w:val="24"/>
          <w:szCs w:val="24"/>
        </w:rPr>
      </w:pPr>
      <w:r w:rsidRPr="00BA008E">
        <w:rPr>
          <w:rFonts w:hint="eastAsia"/>
          <w:sz w:val="24"/>
          <w:szCs w:val="24"/>
        </w:rPr>
        <w:t xml:space="preserve">      </w:t>
      </w:r>
      <w:r w:rsidRPr="00BA008E">
        <w:rPr>
          <w:sz w:val="24"/>
          <w:szCs w:val="24"/>
        </w:rPr>
        <w:t>p</w:t>
      </w:r>
      <w:r w:rsidRPr="00BA008E">
        <w:rPr>
          <w:sz w:val="24"/>
          <w:szCs w:val="24"/>
          <w:vertAlign w:val="subscript"/>
        </w:rPr>
        <w:t>D</w:t>
      </w:r>
      <w:r w:rsidRPr="00BA008E">
        <w:rPr>
          <w:sz w:val="24"/>
          <w:szCs w:val="24"/>
        </w:rPr>
        <w:t>------------------</w:t>
      </w:r>
      <w:r w:rsidRPr="00BA008E">
        <w:rPr>
          <w:rFonts w:hint="eastAsia"/>
          <w:sz w:val="24"/>
          <w:szCs w:val="24"/>
        </w:rPr>
        <w:t>扩大头前段土体对扩大头的抗力强度值</w:t>
      </w:r>
      <w:r w:rsidR="00E57A4E">
        <w:rPr>
          <w:rFonts w:hint="eastAsia"/>
          <w:sz w:val="24"/>
          <w:szCs w:val="24"/>
        </w:rPr>
        <w:t>；</w:t>
      </w:r>
    </w:p>
    <w:p w:rsidR="00E57A4E" w:rsidRPr="00E57A4E" w:rsidRDefault="00E57A4E" w:rsidP="00E57A4E">
      <w:pPr>
        <w:spacing w:line="360" w:lineRule="auto"/>
        <w:ind w:firstLineChars="50" w:firstLine="120"/>
        <w:rPr>
          <w:sz w:val="24"/>
          <w:szCs w:val="24"/>
        </w:rPr>
      </w:pPr>
      <m:oMathPara>
        <m:oMath>
          <m:r>
            <m:rPr>
              <m:sty m:val="p"/>
            </m:rPr>
            <w:rPr>
              <w:rFonts w:ascii="Cambria Math" w:hAnsi="Cambria Math"/>
              <w:sz w:val="24"/>
              <w:szCs w:val="24"/>
            </w:rPr>
            <m:t>Tak=</m:t>
          </m:r>
          <m:f>
            <m:fPr>
              <m:ctrlPr>
                <w:rPr>
                  <w:rFonts w:ascii="Cambria Math" w:hAnsi="Cambria Math"/>
                  <w:sz w:val="24"/>
                  <w:szCs w:val="24"/>
                </w:rPr>
              </m:ctrlPr>
            </m:fPr>
            <m:num>
              <m:r>
                <m:rPr>
                  <m:sty m:val="p"/>
                </m:rPr>
                <w:rPr>
                  <w:rFonts w:ascii="Cambria Math" w:hAnsi="Cambria Math"/>
                  <w:sz w:val="24"/>
                  <w:szCs w:val="24"/>
                </w:rPr>
                <m:t>Tuk</m:t>
              </m:r>
            </m:num>
            <m:den>
              <m:r>
                <m:rPr>
                  <m:sty m:val="p"/>
                </m:rPr>
                <w:rPr>
                  <w:rFonts w:ascii="Cambria Math" w:hAnsi="Cambria Math"/>
                  <w:sz w:val="24"/>
                  <w:szCs w:val="24"/>
                </w:rPr>
                <m:t>K</m:t>
              </m:r>
            </m:den>
          </m:f>
        </m:oMath>
      </m:oMathPara>
    </w:p>
    <w:p w:rsidR="00E57A4E" w:rsidRPr="00BA008E" w:rsidRDefault="00E57A4E" w:rsidP="00E57A4E">
      <w:pPr>
        <w:spacing w:line="360" w:lineRule="auto"/>
        <w:rPr>
          <w:sz w:val="24"/>
          <w:szCs w:val="24"/>
        </w:rPr>
      </w:pPr>
      <w:r w:rsidRPr="00BA008E">
        <w:rPr>
          <w:rFonts w:hint="eastAsia"/>
          <w:sz w:val="24"/>
          <w:szCs w:val="24"/>
        </w:rPr>
        <w:t>式中：</w:t>
      </w:r>
      <w:r w:rsidRPr="00BA008E">
        <w:rPr>
          <w:sz w:val="24"/>
          <w:szCs w:val="24"/>
        </w:rPr>
        <w:t>T</w:t>
      </w:r>
      <w:r>
        <w:rPr>
          <w:sz w:val="24"/>
          <w:szCs w:val="24"/>
          <w:vertAlign w:val="subscript"/>
        </w:rPr>
        <w:t>a</w:t>
      </w:r>
      <w:r w:rsidRPr="00BA008E">
        <w:rPr>
          <w:sz w:val="24"/>
          <w:szCs w:val="24"/>
          <w:vertAlign w:val="subscript"/>
        </w:rPr>
        <w:t>k</w:t>
      </w:r>
      <w:r>
        <w:rPr>
          <w:sz w:val="24"/>
          <w:szCs w:val="24"/>
        </w:rPr>
        <w:t xml:space="preserve"> -------------</w:t>
      </w:r>
      <w:r w:rsidRPr="00BA008E">
        <w:rPr>
          <w:sz w:val="24"/>
          <w:szCs w:val="24"/>
        </w:rPr>
        <w:t>----</w:t>
      </w:r>
      <w:r w:rsidRPr="00BA008E">
        <w:rPr>
          <w:rFonts w:hint="eastAsia"/>
          <w:sz w:val="24"/>
          <w:szCs w:val="24"/>
        </w:rPr>
        <w:t>锚杆抗拔力</w:t>
      </w:r>
      <w:r>
        <w:rPr>
          <w:rFonts w:hint="eastAsia"/>
          <w:sz w:val="24"/>
          <w:szCs w:val="24"/>
        </w:rPr>
        <w:t>特征</w:t>
      </w:r>
      <w:r w:rsidRPr="00BA008E">
        <w:rPr>
          <w:rFonts w:hint="eastAsia"/>
          <w:sz w:val="24"/>
          <w:szCs w:val="24"/>
        </w:rPr>
        <w:t>值（</w:t>
      </w:r>
      <w:r w:rsidRPr="00BA008E">
        <w:rPr>
          <w:sz w:val="24"/>
          <w:szCs w:val="24"/>
        </w:rPr>
        <w:t>KN</w:t>
      </w:r>
      <w:r w:rsidRPr="00BA008E">
        <w:rPr>
          <w:rFonts w:hint="eastAsia"/>
          <w:sz w:val="24"/>
          <w:szCs w:val="24"/>
        </w:rPr>
        <w:t>）</w:t>
      </w:r>
      <w:r>
        <w:rPr>
          <w:rFonts w:hint="eastAsia"/>
          <w:sz w:val="24"/>
          <w:szCs w:val="24"/>
        </w:rPr>
        <w:t>；</w:t>
      </w:r>
    </w:p>
    <w:p w:rsidR="00E57A4E" w:rsidRDefault="00E57A4E" w:rsidP="00E57A4E">
      <w:pPr>
        <w:spacing w:line="360" w:lineRule="auto"/>
        <w:ind w:firstLineChars="50" w:firstLine="120"/>
        <w:rPr>
          <w:sz w:val="24"/>
          <w:szCs w:val="24"/>
        </w:rPr>
      </w:pPr>
      <w:r w:rsidRPr="00BA008E">
        <w:rPr>
          <w:rFonts w:hint="eastAsia"/>
          <w:sz w:val="24"/>
          <w:szCs w:val="24"/>
        </w:rPr>
        <w:t xml:space="preserve">      </w:t>
      </w:r>
      <w:r>
        <w:rPr>
          <w:sz w:val="24"/>
          <w:szCs w:val="24"/>
        </w:rPr>
        <w:t>K</w:t>
      </w:r>
      <w:r w:rsidRPr="00BA008E">
        <w:rPr>
          <w:sz w:val="24"/>
          <w:szCs w:val="24"/>
        </w:rPr>
        <w:t>------------------</w:t>
      </w:r>
      <w:r>
        <w:rPr>
          <w:rFonts w:hint="eastAsia"/>
          <w:sz w:val="24"/>
          <w:szCs w:val="24"/>
        </w:rPr>
        <w:t>锚杆抗拔</w:t>
      </w:r>
      <w:r>
        <w:rPr>
          <w:sz w:val="24"/>
          <w:szCs w:val="24"/>
        </w:rPr>
        <w:t>安全系数，取</w:t>
      </w:r>
      <w:r w:rsidR="002B5808">
        <w:rPr>
          <w:sz w:val="24"/>
          <w:szCs w:val="24"/>
        </w:rPr>
        <w:t>2.0</w:t>
      </w:r>
      <w:r w:rsidRPr="00BA008E">
        <w:rPr>
          <w:rFonts w:hint="eastAsia"/>
          <w:sz w:val="24"/>
          <w:szCs w:val="24"/>
        </w:rPr>
        <w:t>；</w:t>
      </w:r>
    </w:p>
    <w:p w:rsidR="00A452E8" w:rsidRDefault="00A452E8" w:rsidP="002556D8">
      <w:pPr>
        <w:spacing w:line="360" w:lineRule="auto"/>
        <w:rPr>
          <w:sz w:val="24"/>
          <w:szCs w:val="24"/>
        </w:rPr>
      </w:pPr>
    </w:p>
    <w:p w:rsidR="00A452E8" w:rsidRDefault="00A452E8" w:rsidP="002556D8">
      <w:pPr>
        <w:spacing w:line="360" w:lineRule="auto"/>
        <w:rPr>
          <w:sz w:val="24"/>
          <w:szCs w:val="24"/>
        </w:rPr>
      </w:pPr>
    </w:p>
    <w:p w:rsidR="00A452E8" w:rsidRDefault="00A452E8" w:rsidP="002556D8">
      <w:pPr>
        <w:spacing w:line="360" w:lineRule="auto"/>
        <w:rPr>
          <w:sz w:val="24"/>
          <w:szCs w:val="24"/>
        </w:rPr>
      </w:pPr>
    </w:p>
    <w:p w:rsidR="00A452E8" w:rsidRDefault="00A452E8" w:rsidP="002556D8">
      <w:pPr>
        <w:spacing w:line="360" w:lineRule="auto"/>
        <w:rPr>
          <w:sz w:val="24"/>
          <w:szCs w:val="24"/>
        </w:rPr>
      </w:pPr>
    </w:p>
    <w:p w:rsidR="00A452E8" w:rsidRDefault="00A452E8" w:rsidP="002556D8">
      <w:pPr>
        <w:spacing w:line="360" w:lineRule="auto"/>
        <w:rPr>
          <w:sz w:val="24"/>
          <w:szCs w:val="24"/>
        </w:rPr>
      </w:pPr>
    </w:p>
    <w:p w:rsidR="002556D8" w:rsidRDefault="002556D8" w:rsidP="002556D8">
      <w:pPr>
        <w:spacing w:line="360" w:lineRule="auto"/>
        <w:rPr>
          <w:sz w:val="24"/>
          <w:szCs w:val="24"/>
        </w:rPr>
      </w:pPr>
      <w:r>
        <w:rPr>
          <w:rFonts w:hint="eastAsia"/>
          <w:sz w:val="24"/>
          <w:szCs w:val="24"/>
        </w:rPr>
        <w:lastRenderedPageBreak/>
        <w:t>计算结果</w:t>
      </w:r>
      <w:r>
        <w:rPr>
          <w:sz w:val="24"/>
          <w:szCs w:val="24"/>
        </w:rPr>
        <w:t>如下：</w:t>
      </w:r>
    </w:p>
    <w:tbl>
      <w:tblPr>
        <w:tblStyle w:val="a8"/>
        <w:tblW w:w="5000" w:type="pct"/>
        <w:tblLook w:val="04A0" w:firstRow="1" w:lastRow="0" w:firstColumn="1" w:lastColumn="0" w:noHBand="0" w:noVBand="1"/>
      </w:tblPr>
      <w:tblGrid>
        <w:gridCol w:w="640"/>
        <w:gridCol w:w="888"/>
        <w:gridCol w:w="813"/>
        <w:gridCol w:w="888"/>
        <w:gridCol w:w="954"/>
        <w:gridCol w:w="888"/>
        <w:gridCol w:w="993"/>
        <w:gridCol w:w="1133"/>
        <w:gridCol w:w="1282"/>
        <w:gridCol w:w="1136"/>
        <w:gridCol w:w="708"/>
      </w:tblGrid>
      <w:tr w:rsidR="002960A8" w:rsidRPr="00A452E8" w:rsidTr="00A452E8">
        <w:trPr>
          <w:trHeight w:val="340"/>
        </w:trPr>
        <w:tc>
          <w:tcPr>
            <w:tcW w:w="310" w:type="pct"/>
            <w:vAlign w:val="center"/>
          </w:tcPr>
          <w:p w:rsidR="00625040" w:rsidRPr="00A452E8" w:rsidRDefault="00625040"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扩大头锚索段</w:t>
            </w:r>
          </w:p>
        </w:tc>
        <w:tc>
          <w:tcPr>
            <w:tcW w:w="430" w:type="pct"/>
            <w:vAlign w:val="center"/>
          </w:tcPr>
          <w:p w:rsidR="00625040" w:rsidRPr="00A452E8" w:rsidRDefault="00625040" w:rsidP="00A452E8">
            <w:pPr>
              <w:jc w:val="center"/>
              <w:rPr>
                <w:rFonts w:ascii="Times New Roman" w:hAnsi="Times New Roman" w:cs="Times New Roman"/>
                <w:szCs w:val="21"/>
              </w:rPr>
            </w:pPr>
            <w:r w:rsidRPr="00A452E8">
              <w:rPr>
                <w:rFonts w:ascii="Times New Roman" w:hAnsi="Times New Roman" w:cs="Times New Roman"/>
                <w:szCs w:val="21"/>
              </w:rPr>
              <w:t>锚索</w:t>
            </w:r>
          </w:p>
        </w:tc>
        <w:tc>
          <w:tcPr>
            <w:tcW w:w="394" w:type="pct"/>
            <w:vAlign w:val="center"/>
          </w:tcPr>
          <w:p w:rsidR="00625040" w:rsidRPr="00A452E8" w:rsidRDefault="00625040"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最不利钻孔</w:t>
            </w:r>
          </w:p>
        </w:tc>
        <w:tc>
          <w:tcPr>
            <w:tcW w:w="430" w:type="pct"/>
            <w:vAlign w:val="center"/>
          </w:tcPr>
          <w:p w:rsidR="00625040" w:rsidRPr="00A452E8" w:rsidRDefault="00625040" w:rsidP="00A452E8">
            <w:pPr>
              <w:widowControl/>
              <w:jc w:val="center"/>
              <w:rPr>
                <w:rFonts w:ascii="Times New Roman" w:hAnsi="Times New Roman" w:cs="Times New Roman"/>
                <w:szCs w:val="21"/>
                <w:vertAlign w:val="subscript"/>
              </w:rPr>
            </w:pPr>
            <w:r w:rsidRPr="00A452E8">
              <w:rPr>
                <w:rFonts w:ascii="Times New Roman" w:hAnsi="Times New Roman" w:cs="Times New Roman"/>
                <w:szCs w:val="21"/>
              </w:rPr>
              <w:t>D</w:t>
            </w:r>
            <w:r w:rsidRPr="00A452E8">
              <w:rPr>
                <w:rFonts w:ascii="Times New Roman" w:hAnsi="Times New Roman" w:cs="Times New Roman"/>
                <w:szCs w:val="21"/>
                <w:vertAlign w:val="subscript"/>
              </w:rPr>
              <w:t>1</w:t>
            </w:r>
          </w:p>
          <w:p w:rsidR="00625040" w:rsidRPr="00A452E8" w:rsidRDefault="00625040" w:rsidP="00A452E8">
            <w:pPr>
              <w:widowControl/>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m</w:t>
            </w:r>
            <w:r w:rsidRPr="00A452E8">
              <w:rPr>
                <w:rFonts w:ascii="Times New Roman" w:hAnsi="Times New Roman" w:cs="Times New Roman"/>
                <w:szCs w:val="21"/>
              </w:rPr>
              <w:t>）</w:t>
            </w:r>
          </w:p>
        </w:tc>
        <w:tc>
          <w:tcPr>
            <w:tcW w:w="462" w:type="pct"/>
            <w:vAlign w:val="center"/>
          </w:tcPr>
          <w:p w:rsidR="00625040" w:rsidRPr="00A452E8" w:rsidRDefault="00625040" w:rsidP="00A452E8">
            <w:pPr>
              <w:widowControl/>
              <w:jc w:val="center"/>
              <w:rPr>
                <w:rFonts w:ascii="Times New Roman" w:hAnsi="Times New Roman" w:cs="Times New Roman"/>
                <w:szCs w:val="21"/>
                <w:vertAlign w:val="subscript"/>
              </w:rPr>
            </w:pPr>
            <w:r w:rsidRPr="00A452E8">
              <w:rPr>
                <w:rFonts w:ascii="Times New Roman" w:hAnsi="Times New Roman" w:cs="Times New Roman"/>
                <w:szCs w:val="21"/>
              </w:rPr>
              <w:t>D</w:t>
            </w:r>
            <w:r w:rsidRPr="00A452E8">
              <w:rPr>
                <w:rFonts w:ascii="Times New Roman" w:hAnsi="Times New Roman" w:cs="Times New Roman"/>
                <w:szCs w:val="21"/>
                <w:vertAlign w:val="subscript"/>
              </w:rPr>
              <w:t>2</w:t>
            </w:r>
          </w:p>
          <w:p w:rsidR="00625040" w:rsidRPr="00A452E8" w:rsidRDefault="00625040" w:rsidP="00A452E8">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w:t>
            </w:r>
            <w:r w:rsidRPr="00A452E8">
              <w:rPr>
                <w:rFonts w:ascii="Times New Roman" w:hAnsi="Times New Roman" w:cs="Times New Roman"/>
                <w:szCs w:val="21"/>
              </w:rPr>
              <w:t>m</w:t>
            </w:r>
            <w:r w:rsidRPr="00A452E8">
              <w:rPr>
                <w:rFonts w:ascii="Times New Roman" w:hAnsi="Times New Roman" w:cs="Times New Roman"/>
                <w:szCs w:val="21"/>
              </w:rPr>
              <w:t>）</w:t>
            </w:r>
          </w:p>
        </w:tc>
        <w:tc>
          <w:tcPr>
            <w:tcW w:w="430" w:type="pct"/>
            <w:vAlign w:val="center"/>
          </w:tcPr>
          <w:p w:rsidR="00625040" w:rsidRPr="00A452E8" w:rsidRDefault="00625040" w:rsidP="00A452E8">
            <w:pPr>
              <w:jc w:val="center"/>
              <w:rPr>
                <w:rFonts w:ascii="Times New Roman" w:hAnsi="Times New Roman" w:cs="Times New Roman"/>
                <w:szCs w:val="21"/>
                <w:vertAlign w:val="subscript"/>
              </w:rPr>
            </w:pPr>
            <w:r w:rsidRPr="00A452E8">
              <w:rPr>
                <w:rFonts w:ascii="Times New Roman" w:hAnsi="Times New Roman" w:cs="Times New Roman"/>
                <w:szCs w:val="21"/>
              </w:rPr>
              <w:t>L</w:t>
            </w:r>
            <w:r w:rsidRPr="00A452E8">
              <w:rPr>
                <w:rFonts w:ascii="Times New Roman" w:hAnsi="Times New Roman" w:cs="Times New Roman"/>
                <w:szCs w:val="21"/>
                <w:vertAlign w:val="subscript"/>
              </w:rPr>
              <w:t>D</w:t>
            </w:r>
          </w:p>
          <w:p w:rsidR="00625040" w:rsidRPr="00A452E8" w:rsidRDefault="00625040" w:rsidP="00A452E8">
            <w:pPr>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m</w:t>
            </w:r>
            <w:r w:rsidRPr="00A452E8">
              <w:rPr>
                <w:rFonts w:ascii="Times New Roman" w:hAnsi="Times New Roman" w:cs="Times New Roman"/>
                <w:szCs w:val="21"/>
              </w:rPr>
              <w:t>）</w:t>
            </w:r>
          </w:p>
        </w:tc>
        <w:tc>
          <w:tcPr>
            <w:tcW w:w="481" w:type="pct"/>
            <w:vAlign w:val="center"/>
          </w:tcPr>
          <w:p w:rsidR="002960A8" w:rsidRPr="00A452E8" w:rsidRDefault="00625040" w:rsidP="00A452E8">
            <w:pPr>
              <w:jc w:val="center"/>
              <w:rPr>
                <w:rFonts w:ascii="Times New Roman" w:hAnsi="Times New Roman" w:cs="Times New Roman"/>
                <w:szCs w:val="21"/>
                <w:vertAlign w:val="subscript"/>
              </w:rPr>
            </w:pPr>
            <w:r w:rsidRPr="00A452E8">
              <w:rPr>
                <w:rFonts w:ascii="Times New Roman" w:hAnsi="Times New Roman" w:cs="Times New Roman"/>
                <w:szCs w:val="21"/>
              </w:rPr>
              <w:t>f</w:t>
            </w:r>
            <w:r w:rsidRPr="00A452E8">
              <w:rPr>
                <w:rFonts w:ascii="Times New Roman" w:hAnsi="Times New Roman" w:cs="Times New Roman"/>
                <w:szCs w:val="21"/>
                <w:vertAlign w:val="subscript"/>
              </w:rPr>
              <w:t>mg2</w:t>
            </w:r>
          </w:p>
          <w:p w:rsidR="00625040" w:rsidRPr="00A452E8" w:rsidRDefault="00625040" w:rsidP="00A452E8">
            <w:pPr>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kpa</w:t>
            </w:r>
            <w:r w:rsidRPr="00A452E8">
              <w:rPr>
                <w:rFonts w:ascii="Times New Roman" w:hAnsi="Times New Roman" w:cs="Times New Roman"/>
                <w:szCs w:val="21"/>
              </w:rPr>
              <w:t>）</w:t>
            </w:r>
          </w:p>
        </w:tc>
        <w:tc>
          <w:tcPr>
            <w:tcW w:w="549" w:type="pct"/>
            <w:vAlign w:val="center"/>
          </w:tcPr>
          <w:p w:rsidR="00625040" w:rsidRPr="00A452E8" w:rsidRDefault="00625040" w:rsidP="00A452E8">
            <w:pPr>
              <w:jc w:val="center"/>
              <w:rPr>
                <w:rFonts w:ascii="Times New Roman" w:hAnsi="Times New Roman" w:cs="Times New Roman"/>
                <w:szCs w:val="21"/>
                <w:vertAlign w:val="subscript"/>
              </w:rPr>
            </w:pPr>
            <w:r w:rsidRPr="00A452E8">
              <w:rPr>
                <w:rFonts w:ascii="Times New Roman" w:hAnsi="Times New Roman" w:cs="Times New Roman"/>
                <w:szCs w:val="21"/>
              </w:rPr>
              <w:t>锚杆抗拔力极限值</w:t>
            </w:r>
            <w:r w:rsidRPr="00A452E8">
              <w:rPr>
                <w:rFonts w:ascii="Times New Roman" w:hAnsi="Times New Roman" w:cs="Times New Roman"/>
                <w:szCs w:val="21"/>
              </w:rPr>
              <w:t>T</w:t>
            </w:r>
            <w:r w:rsidRPr="00A452E8">
              <w:rPr>
                <w:rFonts w:ascii="Times New Roman" w:hAnsi="Times New Roman" w:cs="Times New Roman"/>
                <w:szCs w:val="21"/>
                <w:vertAlign w:val="subscript"/>
              </w:rPr>
              <w:t>uk</w:t>
            </w:r>
            <w:r w:rsidRPr="00A452E8">
              <w:rPr>
                <w:rFonts w:ascii="Times New Roman" w:hAnsi="Times New Roman" w:cs="Times New Roman"/>
                <w:kern w:val="0"/>
                <w:szCs w:val="21"/>
                <w:lang w:val="zh-CN"/>
              </w:rPr>
              <w:t>（</w:t>
            </w:r>
            <w:r w:rsidRPr="00A452E8">
              <w:rPr>
                <w:rFonts w:ascii="Times New Roman" w:hAnsi="Times New Roman" w:cs="Times New Roman"/>
                <w:szCs w:val="21"/>
              </w:rPr>
              <w:t>KN</w:t>
            </w:r>
            <w:r w:rsidRPr="00A452E8">
              <w:rPr>
                <w:rFonts w:ascii="Times New Roman" w:hAnsi="Times New Roman" w:cs="Times New Roman"/>
                <w:kern w:val="0"/>
                <w:szCs w:val="21"/>
                <w:lang w:val="zh-CN"/>
              </w:rPr>
              <w:t>）</w:t>
            </w:r>
          </w:p>
        </w:tc>
        <w:tc>
          <w:tcPr>
            <w:tcW w:w="621" w:type="pct"/>
            <w:vAlign w:val="center"/>
          </w:tcPr>
          <w:p w:rsidR="00E57A4E" w:rsidRPr="00A452E8" w:rsidRDefault="00625040" w:rsidP="00A452E8">
            <w:pPr>
              <w:jc w:val="center"/>
              <w:rPr>
                <w:rFonts w:ascii="Times New Roman" w:hAnsi="Times New Roman" w:cs="Times New Roman"/>
                <w:szCs w:val="21"/>
              </w:rPr>
            </w:pPr>
            <w:r w:rsidRPr="00A452E8">
              <w:rPr>
                <w:rFonts w:ascii="Times New Roman" w:hAnsi="Times New Roman" w:cs="Times New Roman"/>
                <w:szCs w:val="21"/>
              </w:rPr>
              <w:t>锚杆抗拔力特征值</w:t>
            </w:r>
          </w:p>
          <w:p w:rsidR="00625040" w:rsidRPr="00A452E8" w:rsidRDefault="00625040" w:rsidP="00A452E8">
            <w:pPr>
              <w:jc w:val="center"/>
              <w:rPr>
                <w:rFonts w:ascii="Times New Roman" w:hAnsi="Times New Roman" w:cs="Times New Roman"/>
                <w:szCs w:val="21"/>
                <w:vertAlign w:val="subscript"/>
              </w:rPr>
            </w:pPr>
            <w:r w:rsidRPr="00A452E8">
              <w:rPr>
                <w:rFonts w:ascii="Times New Roman" w:hAnsi="Times New Roman" w:cs="Times New Roman"/>
                <w:szCs w:val="21"/>
              </w:rPr>
              <w:t>T</w:t>
            </w:r>
            <w:r w:rsidR="002960A8" w:rsidRPr="00A452E8">
              <w:rPr>
                <w:rFonts w:ascii="Times New Roman" w:hAnsi="Times New Roman" w:cs="Times New Roman"/>
                <w:szCs w:val="21"/>
                <w:vertAlign w:val="subscript"/>
              </w:rPr>
              <w:t>ak</w:t>
            </w:r>
            <w:r w:rsidRPr="00A452E8">
              <w:rPr>
                <w:rFonts w:ascii="Times New Roman" w:hAnsi="Times New Roman" w:cs="Times New Roman"/>
                <w:kern w:val="0"/>
                <w:szCs w:val="21"/>
                <w:lang w:val="zh-CN"/>
              </w:rPr>
              <w:t>（</w:t>
            </w:r>
            <w:r w:rsidRPr="00A452E8">
              <w:rPr>
                <w:rFonts w:ascii="Times New Roman" w:hAnsi="Times New Roman" w:cs="Times New Roman"/>
                <w:szCs w:val="21"/>
              </w:rPr>
              <w:t>KN</w:t>
            </w:r>
            <w:r w:rsidRPr="00A452E8">
              <w:rPr>
                <w:rFonts w:ascii="Times New Roman" w:hAnsi="Times New Roman" w:cs="Times New Roman"/>
                <w:kern w:val="0"/>
                <w:szCs w:val="21"/>
                <w:lang w:val="zh-CN"/>
              </w:rPr>
              <w:t>）</w:t>
            </w:r>
          </w:p>
        </w:tc>
        <w:tc>
          <w:tcPr>
            <w:tcW w:w="550" w:type="pct"/>
            <w:vAlign w:val="center"/>
          </w:tcPr>
          <w:p w:rsidR="00625040" w:rsidRPr="00A452E8" w:rsidRDefault="00625040" w:rsidP="00A452E8">
            <w:pPr>
              <w:jc w:val="center"/>
              <w:rPr>
                <w:rFonts w:ascii="Times New Roman" w:hAnsi="Times New Roman" w:cs="Times New Roman"/>
                <w:szCs w:val="21"/>
                <w:vertAlign w:val="subscript"/>
              </w:rPr>
            </w:pPr>
            <w:r w:rsidRPr="00A452E8">
              <w:rPr>
                <w:rFonts w:ascii="Times New Roman" w:hAnsi="Times New Roman" w:cs="Times New Roman"/>
                <w:szCs w:val="21"/>
              </w:rPr>
              <w:t>锚杆轴向拉力标准值</w:t>
            </w:r>
            <w:r w:rsidRPr="00A452E8">
              <w:rPr>
                <w:rFonts w:ascii="Times New Roman" w:hAnsi="Times New Roman" w:cs="Times New Roman"/>
                <w:kern w:val="0"/>
                <w:szCs w:val="21"/>
                <w:lang w:val="zh-CN"/>
              </w:rPr>
              <w:t>（</w:t>
            </w:r>
            <w:r w:rsidRPr="00A452E8">
              <w:rPr>
                <w:rFonts w:ascii="Times New Roman" w:hAnsi="Times New Roman" w:cs="Times New Roman"/>
                <w:szCs w:val="21"/>
              </w:rPr>
              <w:t>KN</w:t>
            </w:r>
            <w:r w:rsidRPr="00A452E8">
              <w:rPr>
                <w:rFonts w:ascii="Times New Roman" w:hAnsi="Times New Roman" w:cs="Times New Roman"/>
                <w:kern w:val="0"/>
                <w:szCs w:val="21"/>
                <w:lang w:val="zh-CN"/>
              </w:rPr>
              <w:t>）</w:t>
            </w:r>
          </w:p>
        </w:tc>
        <w:tc>
          <w:tcPr>
            <w:tcW w:w="343" w:type="pct"/>
            <w:vAlign w:val="center"/>
          </w:tcPr>
          <w:p w:rsidR="00625040" w:rsidRPr="00A452E8" w:rsidRDefault="00625040" w:rsidP="00A452E8">
            <w:pPr>
              <w:jc w:val="center"/>
              <w:rPr>
                <w:rFonts w:ascii="Times New Roman" w:hAnsi="Times New Roman" w:cs="Times New Roman"/>
                <w:szCs w:val="21"/>
              </w:rPr>
            </w:pPr>
            <w:r w:rsidRPr="00A452E8">
              <w:rPr>
                <w:rFonts w:ascii="Times New Roman" w:hAnsi="Times New Roman" w:cs="Times New Roman"/>
                <w:szCs w:val="21"/>
              </w:rPr>
              <w:t>是否满足要求</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AB</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ZK2</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1362.05</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681.02</w:t>
            </w:r>
          </w:p>
        </w:tc>
        <w:tc>
          <w:tcPr>
            <w:tcW w:w="550" w:type="pct"/>
            <w:vAlign w:val="center"/>
          </w:tcPr>
          <w:p w:rsidR="00520764" w:rsidRPr="00520764" w:rsidRDefault="00520764" w:rsidP="00520764">
            <w:pPr>
              <w:jc w:val="center"/>
              <w:rPr>
                <w:rFonts w:ascii="Times New Roman" w:hAnsi="Times New Roman" w:cs="Times New Roman"/>
                <w:color w:val="000000"/>
                <w:szCs w:val="21"/>
              </w:rPr>
            </w:pPr>
            <w:r w:rsidRPr="00520764">
              <w:rPr>
                <w:rFonts w:ascii="Times New Roman" w:hAnsi="Times New Roman" w:cs="Times New Roman" w:hint="eastAsia"/>
                <w:color w:val="000000"/>
                <w:szCs w:val="21"/>
              </w:rPr>
              <w:t xml:space="preserve">531.60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ZK2</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1561.01</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780.50</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467.17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ZK2</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120</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2440.78</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1220.39</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405.06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BC</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ZK7</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1153.33</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576.66</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506.05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ZK7</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1272.90</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636.45</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480.06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ZK7</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120</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2070.85</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1035.42</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401.53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CD</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ZK8</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1153.33</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576.66</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537.25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ZK8</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1272.90</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636.45</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501.51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ZK8</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120</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2070.85</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1035.42</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352.67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DE</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ZK36</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1168.15</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584.07</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437.33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ZK36</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1285.57</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642.78</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451.50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ZK36</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120</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2103.53</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1051.77</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342.61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EF</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1193.48</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596.74</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474.32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1314.49</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657.25</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462.40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FG</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1174.75</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587.37</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402.89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1314.49</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657.25</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376.25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GH</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ZK33</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1166.94</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583.47</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417.53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ZK33</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1291.84</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645.92</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423.29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HA</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1175.04</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587.52</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455.40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A452E8">
        <w:trPr>
          <w:trHeight w:val="340"/>
        </w:trPr>
        <w:tc>
          <w:tcPr>
            <w:tcW w:w="310" w:type="pct"/>
            <w:vMerge/>
            <w:vAlign w:val="center"/>
          </w:tcPr>
          <w:p w:rsidR="00520764" w:rsidRPr="00A452E8" w:rsidRDefault="00520764" w:rsidP="00520764">
            <w:pPr>
              <w:jc w:val="center"/>
              <w:rPr>
                <w:rFonts w:ascii="Times New Roman" w:hAnsi="Times New Roman" w:cs="Times New Roman"/>
                <w:szCs w:val="21"/>
              </w:rPr>
            </w:pP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94"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0.15</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0.60</w:t>
            </w:r>
          </w:p>
        </w:tc>
        <w:tc>
          <w:tcPr>
            <w:tcW w:w="43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color w:val="000000"/>
                <w:szCs w:val="21"/>
              </w:rPr>
              <w:t>4</w:t>
            </w:r>
          </w:p>
        </w:tc>
        <w:tc>
          <w:tcPr>
            <w:tcW w:w="48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55</w:t>
            </w:r>
          </w:p>
        </w:tc>
        <w:tc>
          <w:tcPr>
            <w:tcW w:w="54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1302.43</w:t>
            </w:r>
          </w:p>
        </w:tc>
        <w:tc>
          <w:tcPr>
            <w:tcW w:w="621"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651.21</w:t>
            </w:r>
          </w:p>
        </w:tc>
        <w:tc>
          <w:tcPr>
            <w:tcW w:w="550"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472.67 </w:t>
            </w:r>
          </w:p>
        </w:tc>
        <w:tc>
          <w:tcPr>
            <w:tcW w:w="34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bl>
    <w:p w:rsidR="00B96BE5" w:rsidRPr="004849E4" w:rsidRDefault="00B96BE5" w:rsidP="004849E4">
      <w:pPr>
        <w:pStyle w:val="2"/>
        <w:rPr>
          <w:kern w:val="0"/>
          <w:lang w:val="zh-CN"/>
        </w:rPr>
      </w:pPr>
      <w:bookmarkStart w:id="28" w:name="_Toc68619711"/>
      <w:r w:rsidRPr="004849E4">
        <w:rPr>
          <w:rFonts w:hint="eastAsia"/>
          <w:kern w:val="0"/>
          <w:lang w:val="zh-CN"/>
        </w:rPr>
        <w:t>3</w:t>
      </w:r>
      <w:r w:rsidR="004849E4">
        <w:rPr>
          <w:rFonts w:hint="eastAsia"/>
          <w:kern w:val="0"/>
          <w:lang w:val="zh-CN"/>
        </w:rPr>
        <w:t xml:space="preserve">. </w:t>
      </w:r>
      <w:r w:rsidRPr="004849E4">
        <w:rPr>
          <w:rFonts w:hint="eastAsia"/>
          <w:kern w:val="0"/>
          <w:lang w:val="zh-CN"/>
        </w:rPr>
        <w:t>注浆体与杆体间的粘结强度验算</w:t>
      </w:r>
      <w:bookmarkEnd w:id="28"/>
    </w:p>
    <w:p w:rsidR="00B96BE5" w:rsidRPr="00AF3979" w:rsidRDefault="00B96BE5"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BA008E">
        <w:rPr>
          <w:rFonts w:asciiTheme="minorEastAsia" w:hAnsiTheme="minorEastAsia" w:cs="黑体" w:hint="eastAsia"/>
          <w:kern w:val="0"/>
          <w:sz w:val="24"/>
          <w:szCs w:val="24"/>
          <w:lang w:val="zh-CN"/>
        </w:rPr>
        <w:t>根据《高压旋喷扩大头锚杆技术规程》（JGJ/T 282-2012）4.6.</w:t>
      </w:r>
      <w:r>
        <w:rPr>
          <w:rFonts w:asciiTheme="minorEastAsia" w:hAnsiTheme="minorEastAsia" w:cs="黑体" w:hint="eastAsia"/>
          <w:kern w:val="0"/>
          <w:sz w:val="24"/>
          <w:szCs w:val="24"/>
          <w:lang w:val="zh-CN"/>
        </w:rPr>
        <w:t>5条</w:t>
      </w:r>
      <w:r w:rsidRPr="00BA008E">
        <w:rPr>
          <w:rFonts w:asciiTheme="minorEastAsia" w:hAnsiTheme="minorEastAsia" w:cs="黑体" w:hint="eastAsia"/>
          <w:kern w:val="0"/>
          <w:sz w:val="24"/>
          <w:szCs w:val="24"/>
          <w:lang w:val="zh-CN"/>
        </w:rPr>
        <w:t>：</w:t>
      </w:r>
      <w:r>
        <w:rPr>
          <w:rFonts w:asciiTheme="minorEastAsia" w:hAnsiTheme="minorEastAsia" w:cs="黑体" w:hint="eastAsia"/>
          <w:kern w:val="0"/>
          <w:sz w:val="24"/>
          <w:szCs w:val="24"/>
          <w:lang w:val="zh-CN"/>
        </w:rPr>
        <w:t>扩大头长度尚应符合注浆体与杆体间的粘结强度安全要求，具体为：</w:t>
      </w:r>
    </w:p>
    <w:p w:rsidR="00B96BE5" w:rsidRDefault="00520764" w:rsidP="00103E18">
      <w:pPr>
        <w:spacing w:line="360" w:lineRule="auto"/>
        <w:ind w:firstLineChars="50" w:firstLine="120"/>
        <w:rPr>
          <w:sz w:val="24"/>
          <w:szCs w:val="24"/>
        </w:rPr>
      </w:pPr>
      <m:oMathPara>
        <m:oMath>
          <m:f>
            <m:fPr>
              <m:ctrlPr>
                <w:rPr>
                  <w:rFonts w:ascii="Cambria Math" w:hAnsi="Cambria Math"/>
                  <w:sz w:val="24"/>
                  <w:szCs w:val="24"/>
                </w:rPr>
              </m:ctrlPr>
            </m:fPr>
            <m:num>
              <m:r>
                <m:rPr>
                  <m:sty m:val="p"/>
                </m:rPr>
                <w:rPr>
                  <w:rFonts w:ascii="Cambria Math" w:hAnsi="Cambria Math"/>
                  <w:sz w:val="24"/>
                  <w:szCs w:val="24"/>
                </w:rPr>
                <m:t>nπdξ</m:t>
              </m:r>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ms</m:t>
                  </m:r>
                </m:sub>
              </m:sSub>
              <m:r>
                <m:rPr>
                  <m:sty m:val="p"/>
                </m:rPr>
                <w:rPr>
                  <w:rFonts w:ascii="Cambria Math" w:hAnsi="Cambria Math"/>
                  <w:sz w:val="24"/>
                  <w:szCs w:val="24"/>
                </w:rPr>
                <m:t>ψ</m:t>
              </m:r>
              <m:sSub>
                <m:sSubPr>
                  <m:ctrlPr>
                    <w:rPr>
                      <w:rFonts w:ascii="Cambria Math" w:hAnsi="Cambria Math"/>
                      <w:sz w:val="24"/>
                      <w:szCs w:val="24"/>
                    </w:rPr>
                  </m:ctrlPr>
                </m:sSubPr>
                <m:e>
                  <m:r>
                    <m:rPr>
                      <m:sty m:val="p"/>
                    </m:rPr>
                    <w:rPr>
                      <w:rFonts w:ascii="Cambria Math" w:hAnsi="Cambria Math"/>
                      <w:sz w:val="24"/>
                      <w:szCs w:val="24"/>
                    </w:rPr>
                    <m:t>L</m:t>
                  </m:r>
                </m:e>
                <m:sub>
                  <m:r>
                    <m:rPr>
                      <m:sty m:val="p"/>
                    </m:rPr>
                    <w:rPr>
                      <w:rFonts w:ascii="Cambria Math" w:hAnsi="Cambria Math"/>
                      <w:sz w:val="24"/>
                      <w:szCs w:val="24"/>
                    </w:rPr>
                    <m:t>D</m:t>
                  </m:r>
                </m:sub>
              </m:sSub>
            </m:num>
            <m:den>
              <m:sSub>
                <m:sSubPr>
                  <m:ctrlPr>
                    <w:rPr>
                      <w:rFonts w:ascii="Cambria Math" w:hAnsi="Cambria Math"/>
                      <w:sz w:val="24"/>
                      <w:szCs w:val="24"/>
                    </w:rPr>
                  </m:ctrlPr>
                </m:sSubPr>
                <m:e>
                  <m:r>
                    <m:rPr>
                      <m:sty m:val="p"/>
                    </m:rPr>
                    <w:rPr>
                      <w:rFonts w:ascii="Cambria Math" w:hAnsi="Cambria Math"/>
                      <w:sz w:val="24"/>
                      <w:szCs w:val="24"/>
                    </w:rPr>
                    <m:t>T</m:t>
                  </m:r>
                </m:e>
                <m:sub>
                  <m:r>
                    <m:rPr>
                      <m:sty m:val="p"/>
                    </m:rPr>
                    <w:rPr>
                      <w:rFonts w:ascii="Cambria Math" w:hAnsi="Cambria Math"/>
                      <w:sz w:val="24"/>
                      <w:szCs w:val="24"/>
                    </w:rPr>
                    <m:t>ak</m:t>
                  </m:r>
                </m:sub>
              </m:sSub>
            </m:den>
          </m:f>
          <m:r>
            <m:rPr>
              <m:sty m:val="p"/>
            </m:rPr>
            <w:rPr>
              <w:rFonts w:ascii="Cambria Math" w:hAnsi="Cambria Math"/>
              <w:sz w:val="24"/>
              <w:szCs w:val="24"/>
            </w:rPr>
            <m:t>≥Ks</m:t>
          </m:r>
        </m:oMath>
      </m:oMathPara>
    </w:p>
    <w:p w:rsidR="00B96BE5" w:rsidRDefault="00B96BE5" w:rsidP="00103E18">
      <w:pPr>
        <w:spacing w:line="360" w:lineRule="auto"/>
        <w:ind w:firstLineChars="50" w:firstLine="120"/>
        <w:rPr>
          <w:sz w:val="24"/>
          <w:szCs w:val="24"/>
        </w:rPr>
      </w:pPr>
      <w:r w:rsidRPr="00BA008E">
        <w:rPr>
          <w:rFonts w:hint="eastAsia"/>
          <w:sz w:val="24"/>
          <w:szCs w:val="24"/>
        </w:rPr>
        <w:t>式中：</w:t>
      </w:r>
      <w:r w:rsidRPr="00BA008E">
        <w:rPr>
          <w:sz w:val="24"/>
          <w:szCs w:val="24"/>
        </w:rPr>
        <w:t>T</w:t>
      </w:r>
      <w:r>
        <w:rPr>
          <w:rFonts w:hint="eastAsia"/>
          <w:sz w:val="24"/>
          <w:szCs w:val="24"/>
          <w:vertAlign w:val="subscript"/>
        </w:rPr>
        <w:t>a</w:t>
      </w:r>
      <w:r w:rsidRPr="00BA008E">
        <w:rPr>
          <w:sz w:val="24"/>
          <w:szCs w:val="24"/>
          <w:vertAlign w:val="subscript"/>
        </w:rPr>
        <w:t>k</w:t>
      </w:r>
      <w:r w:rsidRPr="00BA008E">
        <w:rPr>
          <w:sz w:val="24"/>
          <w:szCs w:val="24"/>
        </w:rPr>
        <w:t>-------------------</w:t>
      </w:r>
      <w:r>
        <w:rPr>
          <w:rFonts w:hint="eastAsia"/>
          <w:sz w:val="24"/>
          <w:szCs w:val="24"/>
        </w:rPr>
        <w:t>锚杆抗拔力特征值（</w:t>
      </w:r>
      <w:r>
        <w:rPr>
          <w:rFonts w:hint="eastAsia"/>
          <w:sz w:val="24"/>
          <w:szCs w:val="24"/>
        </w:rPr>
        <w:t>kN</w:t>
      </w:r>
      <w:r>
        <w:rPr>
          <w:rFonts w:hint="eastAsia"/>
          <w:sz w:val="24"/>
          <w:szCs w:val="24"/>
        </w:rPr>
        <w:t>）</w:t>
      </w:r>
      <w:r w:rsidR="00233C7F">
        <w:rPr>
          <w:rFonts w:hint="eastAsia"/>
          <w:sz w:val="24"/>
          <w:szCs w:val="24"/>
        </w:rPr>
        <w:t>；</w:t>
      </w:r>
    </w:p>
    <w:p w:rsidR="00B96BE5" w:rsidRDefault="00B96BE5" w:rsidP="00103E18">
      <w:pPr>
        <w:spacing w:line="360" w:lineRule="auto"/>
        <w:ind w:firstLineChars="50" w:firstLine="120"/>
        <w:rPr>
          <w:sz w:val="24"/>
          <w:szCs w:val="24"/>
        </w:rPr>
      </w:pPr>
      <w:r>
        <w:rPr>
          <w:rFonts w:hint="eastAsia"/>
          <w:sz w:val="24"/>
          <w:szCs w:val="24"/>
        </w:rPr>
        <w:t xml:space="preserve">      Ks</w:t>
      </w:r>
      <w:r w:rsidRPr="00BA008E">
        <w:rPr>
          <w:sz w:val="24"/>
          <w:szCs w:val="24"/>
        </w:rPr>
        <w:t>-------------------</w:t>
      </w:r>
      <w:r>
        <w:rPr>
          <w:rFonts w:hint="eastAsia"/>
          <w:sz w:val="24"/>
          <w:szCs w:val="24"/>
        </w:rPr>
        <w:t>杆体与注浆体的粘结安全系数</w:t>
      </w:r>
      <w:r w:rsidR="00EE781E">
        <w:rPr>
          <w:rFonts w:hint="eastAsia"/>
          <w:sz w:val="24"/>
          <w:szCs w:val="24"/>
        </w:rPr>
        <w:t>，</w:t>
      </w:r>
      <w:r w:rsidR="00EE781E">
        <w:rPr>
          <w:sz w:val="24"/>
          <w:szCs w:val="24"/>
        </w:rPr>
        <w:t>取</w:t>
      </w:r>
      <w:r w:rsidR="00EE781E">
        <w:rPr>
          <w:rFonts w:hint="eastAsia"/>
          <w:sz w:val="24"/>
          <w:szCs w:val="24"/>
        </w:rPr>
        <w:t>1.8</w:t>
      </w:r>
      <w:r w:rsidR="00233C7F">
        <w:rPr>
          <w:rFonts w:hint="eastAsia"/>
          <w:sz w:val="24"/>
          <w:szCs w:val="24"/>
        </w:rPr>
        <w:t>；</w:t>
      </w:r>
    </w:p>
    <w:p w:rsidR="00B96BE5" w:rsidRDefault="00B96BE5" w:rsidP="00103E18">
      <w:pPr>
        <w:spacing w:line="360" w:lineRule="auto"/>
        <w:ind w:firstLineChars="50" w:firstLine="120"/>
        <w:rPr>
          <w:sz w:val="24"/>
          <w:szCs w:val="24"/>
        </w:rPr>
      </w:pPr>
      <w:r>
        <w:rPr>
          <w:rFonts w:hint="eastAsia"/>
          <w:sz w:val="24"/>
          <w:szCs w:val="24"/>
        </w:rPr>
        <w:t xml:space="preserve">      L</w:t>
      </w:r>
      <w:r w:rsidRPr="00B96BE5">
        <w:rPr>
          <w:rFonts w:hint="eastAsia"/>
          <w:sz w:val="16"/>
          <w:szCs w:val="16"/>
        </w:rPr>
        <w:t>D</w:t>
      </w:r>
      <w:r w:rsidR="00233C7F">
        <w:rPr>
          <w:sz w:val="24"/>
          <w:szCs w:val="24"/>
        </w:rPr>
        <w:t>------------------</w:t>
      </w:r>
      <w:r w:rsidR="00233C7F">
        <w:rPr>
          <w:rFonts w:hint="eastAsia"/>
          <w:sz w:val="24"/>
          <w:szCs w:val="24"/>
        </w:rPr>
        <w:t>锚杆扩大头的长度（</w:t>
      </w:r>
      <w:r w:rsidR="00233C7F">
        <w:rPr>
          <w:rFonts w:hint="eastAsia"/>
          <w:sz w:val="24"/>
          <w:szCs w:val="24"/>
        </w:rPr>
        <w:t>m</w:t>
      </w:r>
      <w:r w:rsidR="00233C7F">
        <w:rPr>
          <w:rFonts w:hint="eastAsia"/>
          <w:sz w:val="24"/>
          <w:szCs w:val="24"/>
        </w:rPr>
        <w:t>），当杆体自由段护套管或防腐涂层进入到扩大头内时，应取实际扩大头长度减去搭接长度；</w:t>
      </w:r>
    </w:p>
    <w:p w:rsidR="00233C7F" w:rsidRDefault="00233C7F" w:rsidP="00103E18">
      <w:pPr>
        <w:spacing w:line="360" w:lineRule="auto"/>
        <w:ind w:firstLineChars="50" w:firstLine="120"/>
        <w:rPr>
          <w:sz w:val="24"/>
          <w:szCs w:val="24"/>
        </w:rPr>
      </w:pPr>
      <w:r>
        <w:rPr>
          <w:rFonts w:hint="eastAsia"/>
          <w:sz w:val="24"/>
          <w:szCs w:val="24"/>
        </w:rPr>
        <w:t xml:space="preserve">      d</w:t>
      </w:r>
      <w:r w:rsidRPr="00BA008E">
        <w:rPr>
          <w:sz w:val="24"/>
          <w:szCs w:val="24"/>
        </w:rPr>
        <w:t>-------------------</w:t>
      </w:r>
      <w:r>
        <w:rPr>
          <w:rFonts w:hint="eastAsia"/>
          <w:sz w:val="24"/>
          <w:szCs w:val="24"/>
        </w:rPr>
        <w:t>杆体钢筋直径或单根钢绞线的直径（</w:t>
      </w:r>
      <w:r>
        <w:rPr>
          <w:rFonts w:hint="eastAsia"/>
          <w:sz w:val="24"/>
          <w:szCs w:val="24"/>
        </w:rPr>
        <w:t>mm</w:t>
      </w:r>
      <w:r>
        <w:rPr>
          <w:rFonts w:hint="eastAsia"/>
          <w:sz w:val="24"/>
          <w:szCs w:val="24"/>
        </w:rPr>
        <w:t>）；</w:t>
      </w:r>
    </w:p>
    <w:p w:rsidR="00233C7F" w:rsidRDefault="00233C7F" w:rsidP="00103E18">
      <w:pPr>
        <w:spacing w:line="360" w:lineRule="auto"/>
        <w:ind w:firstLineChars="50" w:firstLine="120"/>
        <w:rPr>
          <w:sz w:val="24"/>
          <w:szCs w:val="24"/>
        </w:rPr>
      </w:pPr>
      <w:r>
        <w:rPr>
          <w:rFonts w:hint="eastAsia"/>
          <w:sz w:val="24"/>
          <w:szCs w:val="24"/>
        </w:rPr>
        <w:lastRenderedPageBreak/>
        <w:t xml:space="preserve">      </w:t>
      </w:r>
      <m:oMath>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ms</m:t>
            </m:r>
          </m:sub>
        </m:sSub>
      </m:oMath>
      <w:r>
        <w:rPr>
          <w:sz w:val="24"/>
          <w:szCs w:val="24"/>
        </w:rPr>
        <w:t>----------------</w:t>
      </w:r>
      <w:r>
        <w:rPr>
          <w:rFonts w:hint="eastAsia"/>
          <w:sz w:val="24"/>
          <w:szCs w:val="24"/>
        </w:rPr>
        <w:t>杆体与扩大头注浆体的极限粘结强度标准值（</w:t>
      </w:r>
      <w:r>
        <w:rPr>
          <w:rFonts w:hint="eastAsia"/>
          <w:sz w:val="24"/>
          <w:szCs w:val="24"/>
        </w:rPr>
        <w:t>MPa</w:t>
      </w:r>
      <w:r>
        <w:rPr>
          <w:rFonts w:hint="eastAsia"/>
          <w:sz w:val="24"/>
          <w:szCs w:val="24"/>
        </w:rPr>
        <w:t>）；</w:t>
      </w:r>
    </w:p>
    <w:p w:rsidR="00233C7F" w:rsidRDefault="00233C7F" w:rsidP="00103E18">
      <w:pPr>
        <w:spacing w:line="360" w:lineRule="auto"/>
        <w:ind w:firstLineChars="50" w:firstLine="120"/>
        <w:rPr>
          <w:sz w:val="24"/>
          <w:szCs w:val="24"/>
        </w:rPr>
      </w:pPr>
      <w:r>
        <w:rPr>
          <w:rFonts w:hint="eastAsia"/>
          <w:sz w:val="24"/>
          <w:szCs w:val="24"/>
        </w:rPr>
        <w:t xml:space="preserve">      </w:t>
      </w:r>
      <m:oMath>
        <m:r>
          <m:rPr>
            <m:sty m:val="p"/>
          </m:rPr>
          <w:rPr>
            <w:rFonts w:ascii="Cambria Math" w:hAnsi="Cambria Math"/>
            <w:sz w:val="24"/>
            <w:szCs w:val="24"/>
          </w:rPr>
          <m:t>ξ</m:t>
        </m:r>
      </m:oMath>
      <w:r w:rsidRPr="00BA008E">
        <w:rPr>
          <w:sz w:val="24"/>
          <w:szCs w:val="24"/>
        </w:rPr>
        <w:t>-------------------</w:t>
      </w:r>
      <w:r>
        <w:rPr>
          <w:rFonts w:hint="eastAsia"/>
          <w:sz w:val="24"/>
          <w:szCs w:val="24"/>
        </w:rPr>
        <w:t>采用</w:t>
      </w:r>
      <w:r>
        <w:rPr>
          <w:rFonts w:hint="eastAsia"/>
          <w:sz w:val="24"/>
          <w:szCs w:val="24"/>
        </w:rPr>
        <w:t>2</w:t>
      </w:r>
      <w:r>
        <w:rPr>
          <w:rFonts w:hint="eastAsia"/>
          <w:sz w:val="24"/>
          <w:szCs w:val="24"/>
        </w:rPr>
        <w:t>根或以上钢筋或钢绞线时，粘结强度降低系数；</w:t>
      </w:r>
    </w:p>
    <w:p w:rsidR="00233C7F" w:rsidRDefault="00233C7F" w:rsidP="00103E18">
      <w:pPr>
        <w:spacing w:line="360" w:lineRule="auto"/>
        <w:ind w:firstLineChars="50" w:firstLine="120"/>
        <w:rPr>
          <w:sz w:val="24"/>
          <w:szCs w:val="24"/>
        </w:rPr>
      </w:pPr>
      <w:r>
        <w:rPr>
          <w:rFonts w:hint="eastAsia"/>
          <w:sz w:val="24"/>
          <w:szCs w:val="24"/>
        </w:rPr>
        <w:t xml:space="preserve">      </w:t>
      </w:r>
      <m:oMath>
        <m:r>
          <m:rPr>
            <m:sty m:val="p"/>
          </m:rPr>
          <w:rPr>
            <w:rFonts w:ascii="Cambria Math" w:hAnsi="Cambria Math"/>
            <w:sz w:val="24"/>
            <w:szCs w:val="24"/>
          </w:rPr>
          <m:t>ψ</m:t>
        </m:r>
      </m:oMath>
      <w:r w:rsidRPr="00BA008E">
        <w:rPr>
          <w:sz w:val="24"/>
          <w:szCs w:val="24"/>
        </w:rPr>
        <w:t>-------------------</w:t>
      </w:r>
      <w:r>
        <w:rPr>
          <w:rFonts w:hint="eastAsia"/>
          <w:sz w:val="24"/>
          <w:szCs w:val="24"/>
        </w:rPr>
        <w:t>扩大头长度对粘结强度的影响系数；</w:t>
      </w:r>
    </w:p>
    <w:p w:rsidR="00233C7F" w:rsidRDefault="00233C7F" w:rsidP="00103E18">
      <w:pPr>
        <w:spacing w:line="360" w:lineRule="auto"/>
        <w:ind w:firstLineChars="50" w:firstLine="120"/>
        <w:rPr>
          <w:sz w:val="24"/>
          <w:szCs w:val="24"/>
        </w:rPr>
      </w:pPr>
      <w:r>
        <w:rPr>
          <w:rFonts w:hint="eastAsia"/>
          <w:sz w:val="24"/>
          <w:szCs w:val="24"/>
        </w:rPr>
        <w:t xml:space="preserve">      n</w:t>
      </w:r>
      <w:r w:rsidRPr="00BA008E">
        <w:rPr>
          <w:sz w:val="24"/>
          <w:szCs w:val="24"/>
        </w:rPr>
        <w:t>-------------------</w:t>
      </w:r>
      <w:r>
        <w:rPr>
          <w:rFonts w:hint="eastAsia"/>
          <w:sz w:val="24"/>
          <w:szCs w:val="24"/>
        </w:rPr>
        <w:t>钢筋的根数或钢绞线股数</w:t>
      </w:r>
      <w:r w:rsidR="004C105F">
        <w:rPr>
          <w:rFonts w:hint="eastAsia"/>
          <w:sz w:val="24"/>
          <w:szCs w:val="24"/>
        </w:rPr>
        <w:t>。</w:t>
      </w:r>
    </w:p>
    <w:p w:rsidR="002960A8" w:rsidRDefault="002960A8" w:rsidP="002960A8">
      <w:pPr>
        <w:spacing w:line="360" w:lineRule="auto"/>
        <w:rPr>
          <w:sz w:val="24"/>
          <w:szCs w:val="24"/>
        </w:rPr>
      </w:pPr>
      <w:r>
        <w:rPr>
          <w:rFonts w:hint="eastAsia"/>
          <w:sz w:val="24"/>
          <w:szCs w:val="24"/>
        </w:rPr>
        <w:t>计算结果</w:t>
      </w:r>
      <w:r>
        <w:rPr>
          <w:sz w:val="24"/>
          <w:szCs w:val="24"/>
        </w:rPr>
        <w:t>如下：</w:t>
      </w:r>
    </w:p>
    <w:tbl>
      <w:tblPr>
        <w:tblStyle w:val="a8"/>
        <w:tblW w:w="5000" w:type="pct"/>
        <w:tblLayout w:type="fixed"/>
        <w:tblLook w:val="04A0" w:firstRow="1" w:lastRow="0" w:firstColumn="1" w:lastColumn="0" w:noHBand="0" w:noVBand="1"/>
      </w:tblPr>
      <w:tblGrid>
        <w:gridCol w:w="573"/>
        <w:gridCol w:w="953"/>
        <w:gridCol w:w="849"/>
        <w:gridCol w:w="853"/>
        <w:gridCol w:w="708"/>
        <w:gridCol w:w="993"/>
        <w:gridCol w:w="991"/>
        <w:gridCol w:w="566"/>
        <w:gridCol w:w="568"/>
        <w:gridCol w:w="851"/>
        <w:gridCol w:w="1559"/>
        <w:gridCol w:w="859"/>
      </w:tblGrid>
      <w:tr w:rsidR="00EE781E" w:rsidRPr="00A452E8" w:rsidTr="00A452E8">
        <w:trPr>
          <w:trHeight w:val="340"/>
        </w:trPr>
        <w:tc>
          <w:tcPr>
            <w:tcW w:w="278" w:type="pct"/>
            <w:vAlign w:val="center"/>
          </w:tcPr>
          <w:p w:rsidR="00EE781E" w:rsidRPr="00A452E8" w:rsidRDefault="00EE781E"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扩大头锚索段</w:t>
            </w:r>
          </w:p>
        </w:tc>
        <w:tc>
          <w:tcPr>
            <w:tcW w:w="462" w:type="pct"/>
            <w:vAlign w:val="center"/>
          </w:tcPr>
          <w:p w:rsidR="00EE781E" w:rsidRPr="00A452E8" w:rsidRDefault="00EE781E" w:rsidP="00A452E8">
            <w:pPr>
              <w:jc w:val="center"/>
              <w:rPr>
                <w:rFonts w:ascii="Times New Roman" w:hAnsi="Times New Roman" w:cs="Times New Roman"/>
                <w:szCs w:val="21"/>
              </w:rPr>
            </w:pPr>
            <w:r w:rsidRPr="00A452E8">
              <w:rPr>
                <w:rFonts w:ascii="Times New Roman" w:hAnsi="Times New Roman" w:cs="Times New Roman"/>
                <w:szCs w:val="21"/>
              </w:rPr>
              <w:t>锚索</w:t>
            </w:r>
          </w:p>
        </w:tc>
        <w:tc>
          <w:tcPr>
            <w:tcW w:w="411" w:type="pct"/>
            <w:vAlign w:val="center"/>
          </w:tcPr>
          <w:p w:rsidR="00EE781E" w:rsidRPr="00A452E8" w:rsidRDefault="00EE781E"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最不利钻孔</w:t>
            </w:r>
          </w:p>
        </w:tc>
        <w:tc>
          <w:tcPr>
            <w:tcW w:w="413" w:type="pct"/>
            <w:vAlign w:val="center"/>
          </w:tcPr>
          <w:p w:rsidR="00EE781E" w:rsidRPr="00A452E8" w:rsidRDefault="00EE781E" w:rsidP="00A452E8">
            <w:pPr>
              <w:widowControl/>
              <w:jc w:val="center"/>
              <w:rPr>
                <w:rFonts w:ascii="Times New Roman" w:hAnsi="Times New Roman" w:cs="Times New Roman"/>
                <w:szCs w:val="21"/>
                <w:vertAlign w:val="subscript"/>
              </w:rPr>
            </w:pPr>
            <w:r w:rsidRPr="00A452E8">
              <w:rPr>
                <w:rFonts w:ascii="Times New Roman" w:hAnsi="Times New Roman" w:cs="Times New Roman"/>
                <w:szCs w:val="21"/>
              </w:rPr>
              <w:t>T</w:t>
            </w:r>
            <w:r w:rsidRPr="00A452E8">
              <w:rPr>
                <w:rFonts w:ascii="Times New Roman" w:hAnsi="Times New Roman" w:cs="Times New Roman"/>
                <w:szCs w:val="21"/>
                <w:vertAlign w:val="subscript"/>
              </w:rPr>
              <w:t>ak</w:t>
            </w:r>
          </w:p>
          <w:p w:rsidR="00EE781E" w:rsidRPr="00A452E8" w:rsidRDefault="00EE781E" w:rsidP="00A452E8">
            <w:pPr>
              <w:widowControl/>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KN</w:t>
            </w:r>
            <w:r w:rsidRPr="00A452E8">
              <w:rPr>
                <w:rFonts w:ascii="Times New Roman" w:hAnsi="Times New Roman" w:cs="Times New Roman"/>
                <w:szCs w:val="21"/>
              </w:rPr>
              <w:t>）</w:t>
            </w:r>
          </w:p>
        </w:tc>
        <w:tc>
          <w:tcPr>
            <w:tcW w:w="343" w:type="pct"/>
            <w:vAlign w:val="center"/>
          </w:tcPr>
          <w:p w:rsidR="00EE781E" w:rsidRPr="00A452E8" w:rsidRDefault="008D06E6" w:rsidP="00A452E8">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Ks</w:t>
            </w:r>
          </w:p>
        </w:tc>
        <w:tc>
          <w:tcPr>
            <w:tcW w:w="481" w:type="pct"/>
            <w:vAlign w:val="center"/>
          </w:tcPr>
          <w:p w:rsidR="00EE781E" w:rsidRPr="00A452E8" w:rsidRDefault="005E6695" w:rsidP="00A452E8">
            <w:pPr>
              <w:jc w:val="center"/>
              <w:rPr>
                <w:rFonts w:ascii="Times New Roman" w:hAnsi="Times New Roman" w:cs="Times New Roman"/>
                <w:szCs w:val="21"/>
              </w:rPr>
            </w:pPr>
            <w:r w:rsidRPr="00A452E8">
              <w:rPr>
                <w:rFonts w:ascii="Times New Roman" w:hAnsi="Times New Roman" w:cs="Times New Roman"/>
                <w:szCs w:val="21"/>
              </w:rPr>
              <w:t>d</w:t>
            </w:r>
            <w:r w:rsidR="00EE781E" w:rsidRPr="00A452E8">
              <w:rPr>
                <w:rFonts w:ascii="Times New Roman" w:hAnsi="Times New Roman" w:cs="Times New Roman"/>
                <w:szCs w:val="21"/>
              </w:rPr>
              <w:t>（</w:t>
            </w:r>
            <w:r w:rsidR="00EE781E" w:rsidRPr="00A452E8">
              <w:rPr>
                <w:rFonts w:ascii="Times New Roman" w:hAnsi="Times New Roman" w:cs="Times New Roman"/>
                <w:szCs w:val="21"/>
              </w:rPr>
              <w:t>mm</w:t>
            </w:r>
            <w:r w:rsidR="00EE781E" w:rsidRPr="00A452E8">
              <w:rPr>
                <w:rFonts w:ascii="Times New Roman" w:hAnsi="Times New Roman" w:cs="Times New Roman"/>
                <w:szCs w:val="21"/>
              </w:rPr>
              <w:t>）</w:t>
            </w:r>
          </w:p>
        </w:tc>
        <w:tc>
          <w:tcPr>
            <w:tcW w:w="480" w:type="pct"/>
            <w:vAlign w:val="center"/>
          </w:tcPr>
          <w:p w:rsidR="00EE781E" w:rsidRPr="00A452E8" w:rsidRDefault="00520764" w:rsidP="00A452E8">
            <w:pPr>
              <w:jc w:val="center"/>
              <w:rPr>
                <w:rFonts w:ascii="Times New Roman" w:hAnsi="Times New Roman" w:cs="Times New Roman"/>
                <w:szCs w:val="21"/>
                <w:vertAlign w:val="subscript"/>
              </w:rPr>
            </w:pPr>
            <m:oMathPara>
              <m:oMath>
                <m:sSub>
                  <m:sSubPr>
                    <m:ctrlPr>
                      <w:rPr>
                        <w:rFonts w:ascii="Cambria Math" w:hAnsi="Cambria Math" w:cs="Times New Roman"/>
                        <w:szCs w:val="21"/>
                      </w:rPr>
                    </m:ctrlPr>
                  </m:sSubPr>
                  <m:e>
                    <m:r>
                      <m:rPr>
                        <m:sty m:val="p"/>
                      </m:rPr>
                      <w:rPr>
                        <w:rFonts w:ascii="Cambria Math" w:hAnsi="Cambria Math" w:cs="Times New Roman"/>
                        <w:szCs w:val="21"/>
                      </w:rPr>
                      <m:t>f</m:t>
                    </m:r>
                  </m:e>
                  <m:sub>
                    <m:r>
                      <m:rPr>
                        <m:sty m:val="p"/>
                      </m:rPr>
                      <w:rPr>
                        <w:rFonts w:ascii="Cambria Math" w:hAnsi="Cambria Math" w:cs="Times New Roman"/>
                        <w:szCs w:val="21"/>
                      </w:rPr>
                      <m:t>ms</m:t>
                    </m:r>
                  </m:sub>
                </m:sSub>
              </m:oMath>
            </m:oMathPara>
          </w:p>
          <w:p w:rsidR="00EE781E" w:rsidRPr="00A452E8" w:rsidRDefault="00EE781E" w:rsidP="00A452E8">
            <w:pPr>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Mpa</w:t>
            </w:r>
            <w:r w:rsidRPr="00A452E8">
              <w:rPr>
                <w:rFonts w:ascii="Times New Roman" w:hAnsi="Times New Roman" w:cs="Times New Roman"/>
                <w:szCs w:val="21"/>
              </w:rPr>
              <w:t>）</w:t>
            </w:r>
          </w:p>
        </w:tc>
        <w:tc>
          <w:tcPr>
            <w:tcW w:w="274" w:type="pct"/>
            <w:vAlign w:val="center"/>
          </w:tcPr>
          <w:p w:rsidR="00EE781E" w:rsidRPr="00A452E8" w:rsidRDefault="00A452E8" w:rsidP="00A452E8">
            <w:pPr>
              <w:jc w:val="center"/>
              <w:rPr>
                <w:rFonts w:ascii="Times New Roman" w:hAnsi="Times New Roman" w:cs="Times New Roman"/>
                <w:szCs w:val="21"/>
                <w:vertAlign w:val="subscript"/>
              </w:rPr>
            </w:pPr>
            <m:oMathPara>
              <m:oMath>
                <m:r>
                  <m:rPr>
                    <m:sty m:val="p"/>
                  </m:rPr>
                  <w:rPr>
                    <w:rFonts w:ascii="Cambria Math" w:hAnsi="Cambria Math" w:cs="Times New Roman"/>
                    <w:szCs w:val="21"/>
                  </w:rPr>
                  <m:t>ξ</m:t>
                </m:r>
              </m:oMath>
            </m:oMathPara>
          </w:p>
        </w:tc>
        <w:tc>
          <w:tcPr>
            <w:tcW w:w="275" w:type="pct"/>
            <w:vAlign w:val="center"/>
          </w:tcPr>
          <w:p w:rsidR="00EE781E" w:rsidRPr="00A452E8" w:rsidRDefault="00A452E8" w:rsidP="00A452E8">
            <w:pPr>
              <w:jc w:val="center"/>
              <w:rPr>
                <w:rFonts w:ascii="Times New Roman" w:hAnsi="Times New Roman" w:cs="Times New Roman"/>
                <w:szCs w:val="21"/>
              </w:rPr>
            </w:pPr>
            <m:oMathPara>
              <m:oMath>
                <m:r>
                  <m:rPr>
                    <m:sty m:val="p"/>
                  </m:rPr>
                  <w:rPr>
                    <w:rFonts w:ascii="Cambria Math" w:hAnsi="Cambria Math" w:cs="Times New Roman"/>
                    <w:szCs w:val="21"/>
                  </w:rPr>
                  <m:t>ψ</m:t>
                </m:r>
              </m:oMath>
            </m:oMathPara>
          </w:p>
        </w:tc>
        <w:tc>
          <w:tcPr>
            <w:tcW w:w="412" w:type="pct"/>
            <w:vAlign w:val="center"/>
          </w:tcPr>
          <w:p w:rsidR="00EE781E" w:rsidRPr="00A452E8" w:rsidRDefault="00EE781E" w:rsidP="00A452E8">
            <w:pPr>
              <w:jc w:val="center"/>
              <w:rPr>
                <w:rFonts w:ascii="Times New Roman" w:hAnsi="Times New Roman" w:cs="Times New Roman"/>
                <w:szCs w:val="21"/>
              </w:rPr>
            </w:pPr>
            <w:r w:rsidRPr="00A452E8">
              <w:rPr>
                <w:rFonts w:ascii="Times New Roman" w:hAnsi="Times New Roman" w:cs="Times New Roman"/>
                <w:szCs w:val="21"/>
              </w:rPr>
              <w:t>N</w:t>
            </w:r>
          </w:p>
          <w:p w:rsidR="00EE781E" w:rsidRPr="00A452E8" w:rsidRDefault="00EE781E" w:rsidP="00A452E8">
            <w:pPr>
              <w:jc w:val="center"/>
              <w:rPr>
                <w:rFonts w:ascii="Times New Roman" w:hAnsi="Times New Roman" w:cs="Times New Roman"/>
                <w:szCs w:val="21"/>
                <w:vertAlign w:val="subscript"/>
              </w:rPr>
            </w:pPr>
            <w:r w:rsidRPr="00A452E8">
              <w:rPr>
                <w:rFonts w:ascii="Times New Roman" w:hAnsi="Times New Roman" w:cs="Times New Roman"/>
                <w:kern w:val="0"/>
                <w:szCs w:val="21"/>
                <w:lang w:val="zh-CN"/>
              </w:rPr>
              <w:t>（</w:t>
            </w:r>
            <w:r w:rsidRPr="00A452E8">
              <w:rPr>
                <w:rFonts w:ascii="Times New Roman" w:hAnsi="Times New Roman" w:cs="Times New Roman"/>
                <w:szCs w:val="21"/>
              </w:rPr>
              <w:t>根</w:t>
            </w:r>
            <w:r w:rsidRPr="00A452E8">
              <w:rPr>
                <w:rFonts w:ascii="Times New Roman" w:hAnsi="Times New Roman" w:cs="Times New Roman"/>
                <w:kern w:val="0"/>
                <w:szCs w:val="21"/>
                <w:lang w:val="zh-CN"/>
              </w:rPr>
              <w:t>）</w:t>
            </w:r>
          </w:p>
        </w:tc>
        <w:tc>
          <w:tcPr>
            <w:tcW w:w="755" w:type="pct"/>
            <w:vAlign w:val="center"/>
          </w:tcPr>
          <w:p w:rsidR="008D06E6" w:rsidRPr="00A452E8" w:rsidRDefault="00EE781E" w:rsidP="00A452E8">
            <w:pPr>
              <w:jc w:val="center"/>
              <w:rPr>
                <w:rFonts w:ascii="Times New Roman" w:hAnsi="Times New Roman" w:cs="Times New Roman"/>
                <w:szCs w:val="21"/>
                <w:vertAlign w:val="subscript"/>
              </w:rPr>
            </w:pPr>
            <w:r w:rsidRPr="00A452E8">
              <w:rPr>
                <w:rFonts w:ascii="Times New Roman" w:hAnsi="Times New Roman" w:cs="Times New Roman"/>
                <w:szCs w:val="21"/>
              </w:rPr>
              <w:t>计算</w:t>
            </w:r>
            <w:r w:rsidR="008D06E6" w:rsidRPr="00A452E8">
              <w:rPr>
                <w:rFonts w:ascii="Times New Roman" w:hAnsi="Times New Roman" w:cs="Times New Roman"/>
                <w:szCs w:val="21"/>
              </w:rPr>
              <w:t>L</w:t>
            </w:r>
            <w:r w:rsidR="008D06E6" w:rsidRPr="00A452E8">
              <w:rPr>
                <w:rFonts w:ascii="Times New Roman" w:hAnsi="Times New Roman" w:cs="Times New Roman"/>
                <w:szCs w:val="21"/>
                <w:vertAlign w:val="subscript"/>
              </w:rPr>
              <w:t>D</w:t>
            </w:r>
          </w:p>
          <w:p w:rsidR="00EE781E" w:rsidRPr="00A452E8" w:rsidRDefault="008D06E6" w:rsidP="00A452E8">
            <w:pPr>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m</w:t>
            </w:r>
            <w:r w:rsidRPr="00A452E8">
              <w:rPr>
                <w:rFonts w:ascii="Times New Roman" w:hAnsi="Times New Roman" w:cs="Times New Roman"/>
                <w:szCs w:val="21"/>
              </w:rPr>
              <w:t>）</w:t>
            </w:r>
          </w:p>
        </w:tc>
        <w:tc>
          <w:tcPr>
            <w:tcW w:w="416" w:type="pct"/>
            <w:vAlign w:val="center"/>
          </w:tcPr>
          <w:p w:rsidR="00EE781E" w:rsidRPr="00A452E8" w:rsidRDefault="00EE781E" w:rsidP="00A452E8">
            <w:pPr>
              <w:jc w:val="center"/>
              <w:rPr>
                <w:rFonts w:ascii="Times New Roman" w:hAnsi="Times New Roman" w:cs="Times New Roman"/>
                <w:szCs w:val="21"/>
              </w:rPr>
            </w:pPr>
            <w:r w:rsidRPr="00A452E8">
              <w:rPr>
                <w:rFonts w:ascii="Times New Roman" w:hAnsi="Times New Roman" w:cs="Times New Roman"/>
                <w:szCs w:val="21"/>
              </w:rPr>
              <w:t>是否满足要求</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AB</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ZK2</w:t>
            </w:r>
          </w:p>
        </w:tc>
        <w:tc>
          <w:tcPr>
            <w:tcW w:w="413" w:type="pct"/>
            <w:vAlign w:val="center"/>
          </w:tcPr>
          <w:p w:rsidR="00520764" w:rsidRPr="00520764" w:rsidRDefault="00520764" w:rsidP="00520764">
            <w:pPr>
              <w:jc w:val="center"/>
              <w:rPr>
                <w:rFonts w:ascii="Times New Roman" w:hAnsi="Times New Roman" w:cs="Times New Roman"/>
                <w:color w:val="000000"/>
                <w:szCs w:val="21"/>
              </w:rPr>
            </w:pPr>
            <w:r w:rsidRPr="00520764">
              <w:rPr>
                <w:rFonts w:ascii="Times New Roman" w:hAnsi="Times New Roman" w:cs="Times New Roman" w:hint="eastAsia"/>
                <w:color w:val="000000"/>
                <w:szCs w:val="21"/>
              </w:rPr>
              <w:t xml:space="preserve">531.60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color w:val="000000"/>
                <w:szCs w:val="21"/>
              </w:rPr>
            </w:pPr>
            <w:r w:rsidRPr="00520764">
              <w:rPr>
                <w:rFonts w:ascii="Times New Roman" w:hAnsi="Times New Roman" w:cs="Times New Roman" w:hint="eastAsia"/>
                <w:color w:val="000000"/>
                <w:szCs w:val="21"/>
              </w:rPr>
              <w:t xml:space="preserve">1.99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ZK2</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467.17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1.75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ZK2</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405.06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1.52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BC</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ZK7</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506.05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1.89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ZK7</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480.06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1.80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ZK7</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401.53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1.50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CD</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ZK8</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537.25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2.01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ZK8</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501.51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1.88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ZK8</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352.67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1.32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DE</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ZK36</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437.33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1.64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ZK36</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451.50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1.69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ZK36</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342.61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1.28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EF</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474.32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1.77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462.40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1.73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FG</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402.89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1.51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376.25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1.41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GH</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ZK33</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417.53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1.56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ZK33</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423.29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1.58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HA</w:t>
            </w: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455.40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1.70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78" w:type="pct"/>
            <w:vMerge/>
            <w:vAlign w:val="center"/>
          </w:tcPr>
          <w:p w:rsidR="00520764" w:rsidRPr="00A452E8" w:rsidRDefault="00520764" w:rsidP="00520764">
            <w:pPr>
              <w:jc w:val="center"/>
              <w:rPr>
                <w:rFonts w:ascii="Times New Roman" w:hAnsi="Times New Roman" w:cs="Times New Roman"/>
                <w:szCs w:val="21"/>
              </w:rPr>
            </w:pPr>
          </w:p>
        </w:tc>
        <w:tc>
          <w:tcPr>
            <w:tcW w:w="46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411"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13"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472.67 </w:t>
            </w:r>
          </w:p>
        </w:tc>
        <w:tc>
          <w:tcPr>
            <w:tcW w:w="343"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1.8</w:t>
            </w:r>
          </w:p>
        </w:tc>
        <w:tc>
          <w:tcPr>
            <w:tcW w:w="481"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15.2</w:t>
            </w:r>
          </w:p>
        </w:tc>
        <w:tc>
          <w:tcPr>
            <w:tcW w:w="480"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1.8</w:t>
            </w:r>
          </w:p>
        </w:tc>
        <w:tc>
          <w:tcPr>
            <w:tcW w:w="274"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1.0</w:t>
            </w:r>
          </w:p>
        </w:tc>
        <w:tc>
          <w:tcPr>
            <w:tcW w:w="275"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1.4</w:t>
            </w:r>
          </w:p>
        </w:tc>
        <w:tc>
          <w:tcPr>
            <w:tcW w:w="412"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755" w:type="pct"/>
            <w:vAlign w:val="bottom"/>
          </w:tcPr>
          <w:p w:rsidR="00520764" w:rsidRPr="00520764" w:rsidRDefault="00520764" w:rsidP="00520764">
            <w:pPr>
              <w:widowControl/>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1.77 </w:t>
            </w:r>
          </w:p>
        </w:tc>
        <w:tc>
          <w:tcPr>
            <w:tcW w:w="416"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bl>
    <w:p w:rsidR="004C105F" w:rsidRPr="004849E4" w:rsidRDefault="004C105F" w:rsidP="004849E4">
      <w:pPr>
        <w:pStyle w:val="2"/>
        <w:rPr>
          <w:kern w:val="0"/>
          <w:lang w:val="zh-CN"/>
        </w:rPr>
      </w:pPr>
      <w:bookmarkStart w:id="29" w:name="_Toc68619712"/>
      <w:r w:rsidRPr="004849E4">
        <w:rPr>
          <w:rFonts w:hint="eastAsia"/>
          <w:kern w:val="0"/>
          <w:lang w:val="zh-CN"/>
        </w:rPr>
        <w:t>4</w:t>
      </w:r>
      <w:r w:rsidR="004849E4">
        <w:rPr>
          <w:rFonts w:hint="eastAsia"/>
          <w:kern w:val="0"/>
          <w:lang w:val="zh-CN"/>
        </w:rPr>
        <w:t xml:space="preserve">. </w:t>
      </w:r>
      <w:r w:rsidRPr="004849E4">
        <w:rPr>
          <w:rFonts w:hint="eastAsia"/>
          <w:kern w:val="0"/>
          <w:lang w:val="zh-CN"/>
        </w:rPr>
        <w:t>锚杆杆体的截面面积</w:t>
      </w:r>
      <w:bookmarkEnd w:id="29"/>
    </w:p>
    <w:p w:rsidR="004C105F" w:rsidRDefault="004C105F" w:rsidP="00AF3979">
      <w:pPr>
        <w:autoSpaceDE w:val="0"/>
        <w:autoSpaceDN w:val="0"/>
        <w:adjustRightInd w:val="0"/>
        <w:spacing w:line="360" w:lineRule="auto"/>
        <w:ind w:firstLineChars="200" w:firstLine="480"/>
        <w:jc w:val="left"/>
        <w:rPr>
          <w:rFonts w:asciiTheme="minorEastAsia" w:hAnsiTheme="minorEastAsia" w:cs="黑体"/>
          <w:kern w:val="0"/>
          <w:sz w:val="24"/>
          <w:szCs w:val="24"/>
          <w:lang w:val="zh-CN"/>
        </w:rPr>
      </w:pPr>
      <w:r w:rsidRPr="00AF3979">
        <w:rPr>
          <w:rFonts w:asciiTheme="minorEastAsia" w:hAnsiTheme="minorEastAsia" w:cs="黑体" w:hint="eastAsia"/>
          <w:kern w:val="0"/>
          <w:sz w:val="24"/>
          <w:szCs w:val="24"/>
          <w:lang w:val="zh-CN"/>
        </w:rPr>
        <w:t>根据</w:t>
      </w:r>
      <w:r w:rsidRPr="00BA008E">
        <w:rPr>
          <w:rFonts w:asciiTheme="minorEastAsia" w:hAnsiTheme="minorEastAsia" w:cs="黑体" w:hint="eastAsia"/>
          <w:kern w:val="0"/>
          <w:sz w:val="24"/>
          <w:szCs w:val="24"/>
          <w:lang w:val="zh-CN"/>
        </w:rPr>
        <w:t>《高压旋喷扩大头锚杆技术规程》（JGJ/T 282-2012）</w:t>
      </w:r>
      <w:r>
        <w:rPr>
          <w:rFonts w:asciiTheme="minorEastAsia" w:hAnsiTheme="minorEastAsia" w:cs="黑体" w:hint="eastAsia"/>
          <w:kern w:val="0"/>
          <w:sz w:val="24"/>
          <w:szCs w:val="24"/>
          <w:lang w:val="zh-CN"/>
        </w:rPr>
        <w:t>4.6.8条，锚杆杆体的截面面积应符合以下公式：</w:t>
      </w:r>
    </w:p>
    <w:p w:rsidR="004C105F" w:rsidRDefault="00520764" w:rsidP="00103E18">
      <w:pPr>
        <w:spacing w:line="360" w:lineRule="auto"/>
        <w:ind w:firstLineChars="50" w:firstLine="120"/>
        <w:rPr>
          <w:sz w:val="24"/>
          <w:szCs w:val="24"/>
        </w:rPr>
      </w:pPr>
      <m:oMathPara>
        <m:oMathParaPr>
          <m:jc m:val="center"/>
        </m:oMathParaPr>
        <m:oMath>
          <m:sSub>
            <m:sSubPr>
              <m:ctrlPr>
                <w:rPr>
                  <w:rFonts w:ascii="Cambria Math" w:hAnsi="Cambria Math"/>
                  <w:sz w:val="24"/>
                  <w:szCs w:val="24"/>
                </w:rPr>
              </m:ctrlPr>
            </m:sSubPr>
            <m:e>
              <m:r>
                <m:rPr>
                  <m:sty m:val="p"/>
                </m:rPr>
                <w:rPr>
                  <w:rFonts w:ascii="Cambria Math" w:hAnsi="Cambria Math"/>
                  <w:sz w:val="24"/>
                  <w:szCs w:val="24"/>
                </w:rPr>
                <m:t>A</m:t>
              </m:r>
            </m:e>
            <m:sub>
              <m:r>
                <m:rPr>
                  <m:sty m:val="p"/>
                </m:rPr>
                <w:rPr>
                  <w:rFonts w:ascii="Cambria Math" w:hAnsi="Cambria Math"/>
                  <w:sz w:val="24"/>
                  <w:szCs w:val="24"/>
                </w:rPr>
                <m:t>s</m:t>
              </m:r>
            </m:sub>
          </m:sSub>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sz w:val="24"/>
                      <w:szCs w:val="24"/>
                    </w:rPr>
                  </m:ctrlPr>
                </m:sSubPr>
                <m:e>
                  <m:r>
                    <m:rPr>
                      <m:sty m:val="p"/>
                    </m:rPr>
                    <w:rPr>
                      <w:rFonts w:ascii="Cambria Math" w:hAnsi="Cambria Math"/>
                      <w:sz w:val="24"/>
                      <w:szCs w:val="24"/>
                    </w:rPr>
                    <m:t>K</m:t>
                  </m:r>
                </m:e>
                <m:sub>
                  <m:r>
                    <m:rPr>
                      <m:sty m:val="p"/>
                    </m:rPr>
                    <w:rPr>
                      <w:rFonts w:ascii="Cambria Math" w:hAnsi="Cambria Math"/>
                      <w:sz w:val="24"/>
                      <w:szCs w:val="24"/>
                    </w:rPr>
                    <m:t>t</m:t>
                  </m:r>
                </m:sub>
              </m:sSub>
              <m:sSub>
                <m:sSubPr>
                  <m:ctrlPr>
                    <w:rPr>
                      <w:rFonts w:ascii="Cambria Math" w:hAnsi="Cambria Math"/>
                      <w:sz w:val="24"/>
                      <w:szCs w:val="24"/>
                    </w:rPr>
                  </m:ctrlPr>
                </m:sSubPr>
                <m:e>
                  <m:r>
                    <m:rPr>
                      <m:sty m:val="p"/>
                    </m:rPr>
                    <w:rPr>
                      <w:rFonts w:ascii="Cambria Math" w:hAnsi="Cambria Math"/>
                      <w:sz w:val="24"/>
                      <w:szCs w:val="24"/>
                    </w:rPr>
                    <m:t>T</m:t>
                  </m:r>
                </m:e>
                <m:sub>
                  <m:r>
                    <m:rPr>
                      <m:sty m:val="p"/>
                    </m:rPr>
                    <w:rPr>
                      <w:rFonts w:ascii="Cambria Math" w:hAnsi="Cambria Math"/>
                      <w:sz w:val="24"/>
                      <w:szCs w:val="24"/>
                    </w:rPr>
                    <m:t>ak</m:t>
                  </m:r>
                </m:sub>
              </m:sSub>
            </m:num>
            <m:den>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y</m:t>
                  </m:r>
                </m:sub>
              </m:sSub>
            </m:den>
          </m:f>
        </m:oMath>
      </m:oMathPara>
    </w:p>
    <w:p w:rsidR="004C105F" w:rsidRDefault="004C105F" w:rsidP="00103E18">
      <w:pPr>
        <w:spacing w:line="360" w:lineRule="auto"/>
        <w:ind w:firstLineChars="50" w:firstLine="120"/>
        <w:rPr>
          <w:sz w:val="24"/>
          <w:szCs w:val="24"/>
        </w:rPr>
      </w:pPr>
      <w:r w:rsidRPr="00BA008E">
        <w:rPr>
          <w:rFonts w:hint="eastAsia"/>
          <w:sz w:val="24"/>
          <w:szCs w:val="24"/>
        </w:rPr>
        <w:t>式中：</w:t>
      </w:r>
      <w:r>
        <w:rPr>
          <w:rFonts w:hint="eastAsia"/>
          <w:sz w:val="24"/>
          <w:szCs w:val="24"/>
        </w:rPr>
        <w:t>A</w:t>
      </w:r>
      <w:r>
        <w:rPr>
          <w:rFonts w:hint="eastAsia"/>
          <w:sz w:val="24"/>
          <w:szCs w:val="24"/>
          <w:vertAlign w:val="subscript"/>
        </w:rPr>
        <w:t>s</w:t>
      </w:r>
      <w:r w:rsidRPr="00BA008E">
        <w:rPr>
          <w:sz w:val="24"/>
          <w:szCs w:val="24"/>
        </w:rPr>
        <w:t>-------------------</w:t>
      </w:r>
      <w:r>
        <w:rPr>
          <w:rFonts w:hint="eastAsia"/>
          <w:sz w:val="24"/>
          <w:szCs w:val="24"/>
        </w:rPr>
        <w:t>锚杆杆体截面积</w:t>
      </w:r>
      <w:r w:rsidR="00EE781E">
        <w:rPr>
          <w:rFonts w:hint="eastAsia"/>
          <w:sz w:val="24"/>
          <w:szCs w:val="24"/>
        </w:rPr>
        <w:t>（</w:t>
      </w:r>
      <w:r w:rsidR="00EE781E">
        <w:rPr>
          <w:rFonts w:hint="eastAsia"/>
          <w:sz w:val="24"/>
          <w:szCs w:val="24"/>
        </w:rPr>
        <w:t>mm</w:t>
      </w:r>
      <w:r w:rsidR="00EE781E" w:rsidRPr="00EE781E">
        <w:rPr>
          <w:rFonts w:hint="eastAsia"/>
          <w:sz w:val="24"/>
          <w:szCs w:val="24"/>
          <w:vertAlign w:val="superscript"/>
        </w:rPr>
        <w:t>2</w:t>
      </w:r>
      <w:r w:rsidR="00EE781E">
        <w:rPr>
          <w:rFonts w:hint="eastAsia"/>
          <w:sz w:val="24"/>
          <w:szCs w:val="24"/>
        </w:rPr>
        <w:t>）</w:t>
      </w:r>
      <w:r>
        <w:rPr>
          <w:rFonts w:hint="eastAsia"/>
          <w:sz w:val="24"/>
          <w:szCs w:val="24"/>
        </w:rPr>
        <w:t>；</w:t>
      </w:r>
    </w:p>
    <w:p w:rsidR="004C105F" w:rsidRDefault="004C105F" w:rsidP="00103E18">
      <w:pPr>
        <w:spacing w:line="360" w:lineRule="auto"/>
        <w:ind w:firstLineChars="50" w:firstLine="120"/>
        <w:rPr>
          <w:sz w:val="24"/>
          <w:szCs w:val="24"/>
        </w:rPr>
      </w:pPr>
      <w:r>
        <w:rPr>
          <w:rFonts w:hint="eastAsia"/>
          <w:sz w:val="24"/>
          <w:szCs w:val="24"/>
        </w:rPr>
        <w:t xml:space="preserve">      </w:t>
      </w:r>
      <m:oMath>
        <m:sSub>
          <m:sSubPr>
            <m:ctrlPr>
              <w:rPr>
                <w:rFonts w:ascii="Cambria Math" w:hAnsi="Cambria Math"/>
                <w:sz w:val="24"/>
                <w:szCs w:val="24"/>
              </w:rPr>
            </m:ctrlPr>
          </m:sSubPr>
          <m:e>
            <m:r>
              <m:rPr>
                <m:sty m:val="p"/>
              </m:rPr>
              <w:rPr>
                <w:rFonts w:ascii="Cambria Math" w:hAnsi="Cambria Math"/>
                <w:sz w:val="24"/>
                <w:szCs w:val="24"/>
              </w:rPr>
              <m:t>K</m:t>
            </m:r>
          </m:e>
          <m:sub>
            <m:r>
              <m:rPr>
                <m:sty m:val="p"/>
              </m:rPr>
              <w:rPr>
                <w:rFonts w:ascii="Cambria Math" w:hAnsi="Cambria Math"/>
                <w:sz w:val="24"/>
                <w:szCs w:val="24"/>
              </w:rPr>
              <m:t>t</m:t>
            </m:r>
          </m:sub>
        </m:sSub>
      </m:oMath>
      <w:r w:rsidRPr="00BA008E">
        <w:rPr>
          <w:sz w:val="24"/>
          <w:szCs w:val="24"/>
        </w:rPr>
        <w:t>------------------</w:t>
      </w:r>
      <w:r>
        <w:rPr>
          <w:rFonts w:hint="eastAsia"/>
          <w:sz w:val="24"/>
          <w:szCs w:val="24"/>
        </w:rPr>
        <w:t>锚杆杆体的抗拉断综合安全系数</w:t>
      </w:r>
      <w:r w:rsidR="00EE781E">
        <w:rPr>
          <w:rFonts w:hint="eastAsia"/>
          <w:sz w:val="24"/>
          <w:szCs w:val="24"/>
        </w:rPr>
        <w:t>，</w:t>
      </w:r>
      <w:r w:rsidR="00EE781E">
        <w:rPr>
          <w:sz w:val="24"/>
          <w:szCs w:val="24"/>
        </w:rPr>
        <w:t>取</w:t>
      </w:r>
      <w:r w:rsidR="00EE781E">
        <w:rPr>
          <w:rFonts w:hint="eastAsia"/>
          <w:sz w:val="24"/>
          <w:szCs w:val="24"/>
        </w:rPr>
        <w:t>1.2</w:t>
      </w:r>
      <w:r>
        <w:rPr>
          <w:rFonts w:hint="eastAsia"/>
          <w:sz w:val="24"/>
          <w:szCs w:val="24"/>
        </w:rPr>
        <w:t>；</w:t>
      </w:r>
    </w:p>
    <w:p w:rsidR="004C105F" w:rsidRDefault="004C105F" w:rsidP="00103E18">
      <w:pPr>
        <w:spacing w:line="360" w:lineRule="auto"/>
        <w:ind w:firstLineChars="50" w:firstLine="120"/>
        <w:rPr>
          <w:sz w:val="24"/>
          <w:szCs w:val="24"/>
        </w:rPr>
      </w:pPr>
      <w:r>
        <w:rPr>
          <w:rFonts w:hint="eastAsia"/>
          <w:sz w:val="24"/>
          <w:szCs w:val="24"/>
        </w:rPr>
        <w:t xml:space="preserve">      </w:t>
      </w:r>
      <m:oMath>
        <m:sSub>
          <m:sSubPr>
            <m:ctrlPr>
              <w:rPr>
                <w:rFonts w:ascii="Cambria Math" w:hAnsi="Cambria Math"/>
                <w:sz w:val="24"/>
                <w:szCs w:val="24"/>
              </w:rPr>
            </m:ctrlPr>
          </m:sSubPr>
          <m:e>
            <m:r>
              <m:rPr>
                <m:sty m:val="p"/>
              </m:rPr>
              <w:rPr>
                <w:rFonts w:ascii="Cambria Math" w:hAnsi="Cambria Math"/>
                <w:sz w:val="24"/>
                <w:szCs w:val="24"/>
              </w:rPr>
              <m:t>T</m:t>
            </m:r>
          </m:e>
          <m:sub>
            <m:r>
              <m:rPr>
                <m:sty m:val="p"/>
              </m:rPr>
              <w:rPr>
                <w:rFonts w:ascii="Cambria Math" w:hAnsi="Cambria Math"/>
                <w:sz w:val="24"/>
                <w:szCs w:val="24"/>
              </w:rPr>
              <m:t>ak</m:t>
            </m:r>
          </m:sub>
        </m:sSub>
      </m:oMath>
      <w:r w:rsidRPr="00BA008E">
        <w:rPr>
          <w:sz w:val="24"/>
          <w:szCs w:val="24"/>
        </w:rPr>
        <w:t>-----------------</w:t>
      </w:r>
      <w:r>
        <w:rPr>
          <w:rFonts w:hint="eastAsia"/>
          <w:sz w:val="24"/>
          <w:szCs w:val="24"/>
        </w:rPr>
        <w:t>锚杆的抗拔力特征值（</w:t>
      </w:r>
      <w:r>
        <w:rPr>
          <w:rFonts w:hint="eastAsia"/>
          <w:sz w:val="24"/>
          <w:szCs w:val="24"/>
        </w:rPr>
        <w:t>kN</w:t>
      </w:r>
      <w:r>
        <w:rPr>
          <w:rFonts w:hint="eastAsia"/>
          <w:sz w:val="24"/>
          <w:szCs w:val="24"/>
        </w:rPr>
        <w:t>）；</w:t>
      </w:r>
    </w:p>
    <w:p w:rsidR="004C105F" w:rsidRDefault="004C105F" w:rsidP="00103E18">
      <w:pPr>
        <w:spacing w:line="360" w:lineRule="auto"/>
        <w:ind w:firstLineChars="50" w:firstLine="120"/>
        <w:rPr>
          <w:sz w:val="24"/>
          <w:szCs w:val="24"/>
        </w:rPr>
      </w:pPr>
      <w:r>
        <w:rPr>
          <w:rFonts w:hint="eastAsia"/>
          <w:sz w:val="24"/>
          <w:szCs w:val="24"/>
        </w:rPr>
        <w:t xml:space="preserve">      </w:t>
      </w:r>
      <m:oMath>
        <m:sSub>
          <m:sSubPr>
            <m:ctrlPr>
              <w:rPr>
                <w:rFonts w:ascii="Cambria Math" w:hAnsi="Cambria Math"/>
                <w:sz w:val="24"/>
                <w:szCs w:val="24"/>
              </w:rPr>
            </m:ctrlPr>
          </m:sSubPr>
          <m:e>
            <m:r>
              <m:rPr>
                <m:sty m:val="p"/>
              </m:rPr>
              <w:rPr>
                <w:rFonts w:ascii="Cambria Math" w:hAnsi="Cambria Math"/>
                <w:sz w:val="24"/>
                <w:szCs w:val="24"/>
              </w:rPr>
              <m:t>f</m:t>
            </m:r>
          </m:e>
          <m:sub>
            <m:r>
              <m:rPr>
                <m:sty m:val="p"/>
              </m:rPr>
              <w:rPr>
                <w:rFonts w:ascii="Cambria Math" w:hAnsi="Cambria Math"/>
                <w:sz w:val="24"/>
                <w:szCs w:val="24"/>
              </w:rPr>
              <m:t>y</m:t>
            </m:r>
          </m:sub>
        </m:sSub>
      </m:oMath>
      <w:r w:rsidRPr="00BA008E">
        <w:rPr>
          <w:sz w:val="24"/>
          <w:szCs w:val="24"/>
        </w:rPr>
        <w:t>------------------</w:t>
      </w:r>
      <w:r>
        <w:rPr>
          <w:rFonts w:hint="eastAsia"/>
          <w:sz w:val="24"/>
          <w:szCs w:val="24"/>
        </w:rPr>
        <w:t>钢绞线的抗拉强度设计值（</w:t>
      </w:r>
      <w:r>
        <w:rPr>
          <w:rFonts w:hint="eastAsia"/>
          <w:sz w:val="24"/>
          <w:szCs w:val="24"/>
        </w:rPr>
        <w:t>kPa</w:t>
      </w:r>
      <w:r>
        <w:rPr>
          <w:rFonts w:hint="eastAsia"/>
          <w:sz w:val="24"/>
          <w:szCs w:val="24"/>
        </w:rPr>
        <w:t>）。</w:t>
      </w:r>
    </w:p>
    <w:p w:rsidR="00EE781E" w:rsidRDefault="00EE781E" w:rsidP="00EE781E">
      <w:pPr>
        <w:spacing w:line="360" w:lineRule="auto"/>
        <w:rPr>
          <w:sz w:val="24"/>
          <w:szCs w:val="24"/>
        </w:rPr>
      </w:pPr>
      <w:r>
        <w:rPr>
          <w:rFonts w:hint="eastAsia"/>
          <w:sz w:val="24"/>
          <w:szCs w:val="24"/>
        </w:rPr>
        <w:t>计算结果</w:t>
      </w:r>
      <w:r>
        <w:rPr>
          <w:sz w:val="24"/>
          <w:szCs w:val="24"/>
        </w:rPr>
        <w:t>如下：</w:t>
      </w:r>
    </w:p>
    <w:tbl>
      <w:tblPr>
        <w:tblStyle w:val="a8"/>
        <w:tblW w:w="5000" w:type="pct"/>
        <w:tblLook w:val="04A0" w:firstRow="1" w:lastRow="0" w:firstColumn="1" w:lastColumn="0" w:noHBand="0" w:noVBand="1"/>
      </w:tblPr>
      <w:tblGrid>
        <w:gridCol w:w="610"/>
        <w:gridCol w:w="894"/>
        <w:gridCol w:w="760"/>
        <w:gridCol w:w="940"/>
        <w:gridCol w:w="1092"/>
        <w:gridCol w:w="1092"/>
        <w:gridCol w:w="1100"/>
        <w:gridCol w:w="1233"/>
        <w:gridCol w:w="1689"/>
        <w:gridCol w:w="913"/>
      </w:tblGrid>
      <w:tr w:rsidR="005E6695" w:rsidRPr="00A452E8" w:rsidTr="00A452E8">
        <w:trPr>
          <w:trHeight w:val="340"/>
        </w:trPr>
        <w:tc>
          <w:tcPr>
            <w:tcW w:w="295" w:type="pct"/>
            <w:vAlign w:val="center"/>
          </w:tcPr>
          <w:p w:rsidR="005E6695" w:rsidRPr="00A452E8" w:rsidRDefault="005E6695"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扩大头锚索段</w:t>
            </w:r>
          </w:p>
        </w:tc>
        <w:tc>
          <w:tcPr>
            <w:tcW w:w="433" w:type="pct"/>
            <w:vAlign w:val="center"/>
          </w:tcPr>
          <w:p w:rsidR="005E6695" w:rsidRPr="00A452E8" w:rsidRDefault="005E6695" w:rsidP="00A452E8">
            <w:pPr>
              <w:jc w:val="center"/>
              <w:rPr>
                <w:rFonts w:ascii="Times New Roman" w:hAnsi="Times New Roman" w:cs="Times New Roman"/>
                <w:szCs w:val="21"/>
              </w:rPr>
            </w:pPr>
            <w:r w:rsidRPr="00A452E8">
              <w:rPr>
                <w:rFonts w:ascii="Times New Roman" w:hAnsi="Times New Roman" w:cs="Times New Roman"/>
                <w:szCs w:val="21"/>
              </w:rPr>
              <w:t>锚索</w:t>
            </w:r>
          </w:p>
        </w:tc>
        <w:tc>
          <w:tcPr>
            <w:tcW w:w="368" w:type="pct"/>
            <w:vAlign w:val="center"/>
          </w:tcPr>
          <w:p w:rsidR="005E6695" w:rsidRPr="00A452E8" w:rsidRDefault="005E6695" w:rsidP="00A452E8">
            <w:pPr>
              <w:jc w:val="center"/>
              <w:rPr>
                <w:rFonts w:ascii="Times New Roman" w:hAnsi="Times New Roman" w:cs="Times New Roman"/>
                <w:szCs w:val="21"/>
              </w:rPr>
            </w:pPr>
            <w:r w:rsidRPr="00A452E8">
              <w:rPr>
                <w:rFonts w:ascii="Times New Roman" w:eastAsia="宋体" w:hAnsi="Times New Roman" w:cs="Times New Roman"/>
                <w:color w:val="000000"/>
                <w:kern w:val="0"/>
                <w:szCs w:val="21"/>
              </w:rPr>
              <w:t>最不利钻孔</w:t>
            </w:r>
          </w:p>
        </w:tc>
        <w:tc>
          <w:tcPr>
            <w:tcW w:w="455" w:type="pct"/>
            <w:vAlign w:val="center"/>
          </w:tcPr>
          <w:p w:rsidR="005E6695" w:rsidRPr="00A452E8" w:rsidRDefault="005E6695" w:rsidP="00A452E8">
            <w:pPr>
              <w:widowControl/>
              <w:jc w:val="center"/>
              <w:rPr>
                <w:rFonts w:ascii="Times New Roman" w:hAnsi="Times New Roman" w:cs="Times New Roman"/>
                <w:szCs w:val="21"/>
                <w:vertAlign w:val="subscript"/>
              </w:rPr>
            </w:pPr>
            <w:r w:rsidRPr="00A452E8">
              <w:rPr>
                <w:rFonts w:ascii="Times New Roman" w:hAnsi="Times New Roman" w:cs="Times New Roman"/>
                <w:szCs w:val="21"/>
              </w:rPr>
              <w:t>T</w:t>
            </w:r>
            <w:r w:rsidRPr="00A452E8">
              <w:rPr>
                <w:rFonts w:ascii="Times New Roman" w:hAnsi="Times New Roman" w:cs="Times New Roman"/>
                <w:szCs w:val="21"/>
                <w:vertAlign w:val="subscript"/>
              </w:rPr>
              <w:t>ak</w:t>
            </w:r>
          </w:p>
          <w:p w:rsidR="005E6695" w:rsidRPr="00A452E8" w:rsidRDefault="005E6695" w:rsidP="00A452E8">
            <w:pPr>
              <w:widowControl/>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KN</w:t>
            </w:r>
            <w:r w:rsidRPr="00A452E8">
              <w:rPr>
                <w:rFonts w:ascii="Times New Roman" w:hAnsi="Times New Roman" w:cs="Times New Roman"/>
                <w:szCs w:val="21"/>
              </w:rPr>
              <w:t>）</w:t>
            </w:r>
          </w:p>
        </w:tc>
        <w:tc>
          <w:tcPr>
            <w:tcW w:w="529" w:type="pct"/>
            <w:vAlign w:val="center"/>
          </w:tcPr>
          <w:p w:rsidR="005E6695" w:rsidRPr="00A452E8" w:rsidRDefault="005E6695" w:rsidP="00A452E8">
            <w:pPr>
              <w:widowControl/>
              <w:jc w:val="center"/>
              <w:rPr>
                <w:rFonts w:ascii="Times New Roman" w:hAnsi="Times New Roman" w:cs="Times New Roman"/>
                <w:szCs w:val="21"/>
              </w:rPr>
            </w:pPr>
            <w:r w:rsidRPr="00A452E8">
              <w:rPr>
                <w:rFonts w:ascii="Times New Roman" w:hAnsi="Times New Roman" w:cs="Times New Roman"/>
                <w:szCs w:val="21"/>
              </w:rPr>
              <w:t>n</w:t>
            </w:r>
          </w:p>
          <w:p w:rsidR="005E6695" w:rsidRPr="00A452E8" w:rsidRDefault="005E6695" w:rsidP="00A452E8">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（根）</w:t>
            </w:r>
          </w:p>
        </w:tc>
        <w:tc>
          <w:tcPr>
            <w:tcW w:w="529" w:type="pct"/>
            <w:vAlign w:val="center"/>
          </w:tcPr>
          <w:p w:rsidR="005E6695" w:rsidRPr="00A452E8" w:rsidRDefault="005E6695" w:rsidP="00A452E8">
            <w:pPr>
              <w:widowControl/>
              <w:jc w:val="center"/>
              <w:rPr>
                <w:rFonts w:ascii="Times New Roman" w:hAnsi="Times New Roman" w:cs="Times New Roman"/>
                <w:szCs w:val="21"/>
              </w:rPr>
            </w:pPr>
            <w:r w:rsidRPr="00A452E8">
              <w:rPr>
                <w:rFonts w:ascii="Times New Roman" w:hAnsi="Times New Roman" w:cs="Times New Roman"/>
                <w:szCs w:val="21"/>
              </w:rPr>
              <w:t>d</w:t>
            </w:r>
          </w:p>
          <w:p w:rsidR="005E6695" w:rsidRPr="00A452E8" w:rsidRDefault="005E6695" w:rsidP="00A452E8">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w:t>
            </w:r>
            <w:r w:rsidRPr="00A452E8">
              <w:rPr>
                <w:rFonts w:ascii="Times New Roman" w:hAnsi="Times New Roman" w:cs="Times New Roman"/>
                <w:szCs w:val="21"/>
              </w:rPr>
              <w:t>m</w:t>
            </w:r>
            <w:r w:rsidRPr="00A452E8">
              <w:rPr>
                <w:rFonts w:ascii="Times New Roman" w:hAnsi="Times New Roman" w:cs="Times New Roman"/>
                <w:szCs w:val="21"/>
                <w:vertAlign w:val="superscript"/>
              </w:rPr>
              <w:t>2</w:t>
            </w:r>
            <w:r w:rsidRPr="00A452E8">
              <w:rPr>
                <w:rFonts w:ascii="Times New Roman" w:hAnsi="Times New Roman" w:cs="Times New Roman"/>
                <w:szCs w:val="21"/>
              </w:rPr>
              <w:t>）</w:t>
            </w:r>
          </w:p>
        </w:tc>
        <w:tc>
          <w:tcPr>
            <w:tcW w:w="533" w:type="pct"/>
            <w:vAlign w:val="center"/>
          </w:tcPr>
          <w:p w:rsidR="005E6695" w:rsidRPr="00A452E8" w:rsidRDefault="005E6695" w:rsidP="00A452E8">
            <w:pPr>
              <w:widowControl/>
              <w:jc w:val="center"/>
              <w:rPr>
                <w:rFonts w:ascii="Times New Roman" w:hAnsi="Times New Roman" w:cs="Times New Roman"/>
                <w:szCs w:val="21"/>
              </w:rPr>
            </w:pPr>
            <w:r w:rsidRPr="00A452E8">
              <w:rPr>
                <w:rFonts w:ascii="Times New Roman" w:hAnsi="Times New Roman" w:cs="Times New Roman"/>
                <w:szCs w:val="21"/>
              </w:rPr>
              <w:t>A</w:t>
            </w:r>
            <w:r w:rsidRPr="00A452E8">
              <w:rPr>
                <w:rFonts w:ascii="Times New Roman" w:hAnsi="Times New Roman" w:cs="Times New Roman"/>
                <w:szCs w:val="21"/>
                <w:vertAlign w:val="subscript"/>
              </w:rPr>
              <w:t>s</w:t>
            </w:r>
          </w:p>
          <w:p w:rsidR="005E6695" w:rsidRPr="00A452E8" w:rsidRDefault="005E6695" w:rsidP="00A452E8">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w:t>
            </w:r>
            <w:r w:rsidRPr="00A452E8">
              <w:rPr>
                <w:rFonts w:ascii="Times New Roman" w:hAnsi="Times New Roman" w:cs="Times New Roman"/>
                <w:szCs w:val="21"/>
              </w:rPr>
              <w:t>mm</w:t>
            </w:r>
            <w:r w:rsidRPr="00A452E8">
              <w:rPr>
                <w:rFonts w:ascii="Times New Roman" w:hAnsi="Times New Roman" w:cs="Times New Roman"/>
                <w:szCs w:val="21"/>
                <w:vertAlign w:val="superscript"/>
              </w:rPr>
              <w:t>2</w:t>
            </w:r>
            <w:r w:rsidRPr="00A452E8">
              <w:rPr>
                <w:rFonts w:ascii="Times New Roman" w:hAnsi="Times New Roman" w:cs="Times New Roman"/>
                <w:szCs w:val="21"/>
              </w:rPr>
              <w:t>）</w:t>
            </w:r>
          </w:p>
        </w:tc>
        <w:tc>
          <w:tcPr>
            <w:tcW w:w="597" w:type="pct"/>
            <w:vAlign w:val="center"/>
          </w:tcPr>
          <w:p w:rsidR="005E6695" w:rsidRPr="00A452E8" w:rsidRDefault="00520764" w:rsidP="00A452E8">
            <w:pPr>
              <w:jc w:val="center"/>
              <w:rPr>
                <w:rFonts w:ascii="Times New Roman" w:hAnsi="Times New Roman" w:cs="Times New Roman"/>
                <w:szCs w:val="21"/>
              </w:rPr>
            </w:pPr>
            <m:oMathPara>
              <m:oMath>
                <m:sSub>
                  <m:sSubPr>
                    <m:ctrlPr>
                      <w:rPr>
                        <w:rFonts w:ascii="Cambria Math" w:hAnsi="Cambria Math" w:cs="Times New Roman"/>
                        <w:szCs w:val="21"/>
                      </w:rPr>
                    </m:ctrlPr>
                  </m:sSubPr>
                  <m:e>
                    <m:r>
                      <m:rPr>
                        <m:sty m:val="p"/>
                      </m:rPr>
                      <w:rPr>
                        <w:rFonts w:ascii="Cambria Math" w:hAnsi="Cambria Math" w:cs="Times New Roman"/>
                        <w:szCs w:val="21"/>
                      </w:rPr>
                      <m:t>f</m:t>
                    </m:r>
                  </m:e>
                  <m:sub>
                    <m:r>
                      <m:rPr>
                        <m:sty m:val="p"/>
                      </m:rPr>
                      <w:rPr>
                        <w:rFonts w:ascii="Cambria Math" w:hAnsi="Cambria Math" w:cs="Times New Roman"/>
                        <w:szCs w:val="21"/>
                      </w:rPr>
                      <m:t>y</m:t>
                    </m:r>
                  </m:sub>
                </m:sSub>
              </m:oMath>
            </m:oMathPara>
          </w:p>
          <w:p w:rsidR="005E6695" w:rsidRPr="00A452E8" w:rsidRDefault="005E6695" w:rsidP="00A452E8">
            <w:pPr>
              <w:jc w:val="center"/>
              <w:rPr>
                <w:rFonts w:ascii="Times New Roman" w:hAnsi="Times New Roman" w:cs="Times New Roman"/>
                <w:szCs w:val="21"/>
              </w:rPr>
            </w:pPr>
            <w:r w:rsidRPr="00A452E8">
              <w:rPr>
                <w:rFonts w:ascii="Times New Roman" w:hAnsi="Times New Roman" w:cs="Times New Roman"/>
                <w:szCs w:val="21"/>
              </w:rPr>
              <w:t>（</w:t>
            </w:r>
            <w:r w:rsidRPr="00A452E8">
              <w:rPr>
                <w:rFonts w:ascii="Times New Roman" w:hAnsi="Times New Roman" w:cs="Times New Roman"/>
                <w:szCs w:val="21"/>
              </w:rPr>
              <w:t>kPa</w:t>
            </w:r>
            <w:r w:rsidRPr="00A452E8">
              <w:rPr>
                <w:rFonts w:ascii="Times New Roman" w:hAnsi="Times New Roman" w:cs="Times New Roman"/>
                <w:szCs w:val="21"/>
              </w:rPr>
              <w:t>）</w:t>
            </w:r>
          </w:p>
        </w:tc>
        <w:tc>
          <w:tcPr>
            <w:tcW w:w="818" w:type="pct"/>
            <w:vAlign w:val="center"/>
          </w:tcPr>
          <w:p w:rsidR="005E6695" w:rsidRPr="00A452E8" w:rsidRDefault="005E6695" w:rsidP="00A452E8">
            <w:pPr>
              <w:jc w:val="center"/>
              <w:rPr>
                <w:rFonts w:ascii="Times New Roman" w:hAnsi="Times New Roman" w:cs="Times New Roman"/>
                <w:szCs w:val="21"/>
              </w:rPr>
            </w:pPr>
            <w:r w:rsidRPr="00A452E8">
              <w:rPr>
                <w:rFonts w:ascii="Times New Roman" w:hAnsi="Times New Roman" w:cs="Times New Roman"/>
                <w:szCs w:val="21"/>
              </w:rPr>
              <w:t>计算锚杆杆体的抗拉断综合安全系数</w:t>
            </w:r>
            <w:r w:rsidRPr="00A452E8">
              <w:rPr>
                <w:rFonts w:ascii="Times New Roman" w:hAnsi="Times New Roman" w:cs="Times New Roman"/>
                <w:szCs w:val="21"/>
              </w:rPr>
              <w:t>Kt</w:t>
            </w:r>
          </w:p>
        </w:tc>
        <w:tc>
          <w:tcPr>
            <w:tcW w:w="442" w:type="pct"/>
            <w:vAlign w:val="center"/>
          </w:tcPr>
          <w:p w:rsidR="005E6695" w:rsidRPr="00A452E8" w:rsidRDefault="005E6695" w:rsidP="00A452E8">
            <w:pPr>
              <w:jc w:val="center"/>
              <w:rPr>
                <w:rFonts w:ascii="Times New Roman" w:hAnsi="Times New Roman" w:cs="Times New Roman"/>
                <w:szCs w:val="21"/>
              </w:rPr>
            </w:pPr>
            <w:r w:rsidRPr="00A452E8">
              <w:rPr>
                <w:rFonts w:ascii="Times New Roman" w:hAnsi="Times New Roman" w:cs="Times New Roman"/>
                <w:szCs w:val="21"/>
              </w:rPr>
              <w:t>是否满足要求</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AB</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ZK2</w:t>
            </w:r>
          </w:p>
        </w:tc>
        <w:tc>
          <w:tcPr>
            <w:tcW w:w="455" w:type="pct"/>
            <w:vAlign w:val="center"/>
          </w:tcPr>
          <w:p w:rsidR="00520764" w:rsidRPr="00520764" w:rsidRDefault="00520764" w:rsidP="00520764">
            <w:pPr>
              <w:jc w:val="center"/>
              <w:rPr>
                <w:rFonts w:ascii="Times New Roman" w:hAnsi="Times New Roman" w:cs="Times New Roman"/>
                <w:color w:val="000000"/>
                <w:szCs w:val="21"/>
              </w:rPr>
            </w:pPr>
            <w:r w:rsidRPr="00520764">
              <w:rPr>
                <w:rFonts w:ascii="Times New Roman" w:hAnsi="Times New Roman" w:cs="Times New Roman" w:hint="eastAsia"/>
                <w:color w:val="000000"/>
                <w:szCs w:val="21"/>
              </w:rPr>
              <w:t xml:space="preserve">531.60 </w:t>
            </w:r>
          </w:p>
        </w:tc>
        <w:tc>
          <w:tcPr>
            <w:tcW w:w="529" w:type="pct"/>
            <w:vAlign w:val="center"/>
          </w:tcPr>
          <w:p w:rsidR="00520764" w:rsidRPr="00A452E8" w:rsidRDefault="00520764" w:rsidP="00520764">
            <w:pPr>
              <w:widowControl/>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widowControl/>
              <w:jc w:val="center"/>
              <w:rPr>
                <w:rFonts w:ascii="Times New Roman" w:hAnsi="Times New Roman" w:cs="Times New Roman"/>
                <w:color w:val="000000"/>
                <w:szCs w:val="21"/>
              </w:rPr>
            </w:pPr>
            <w:r w:rsidRPr="00520764">
              <w:rPr>
                <w:rFonts w:ascii="Times New Roman" w:hAnsi="Times New Roman" w:cs="Times New Roman" w:hint="eastAsia"/>
                <w:color w:val="000000"/>
                <w:szCs w:val="21"/>
              </w:rPr>
              <w:t>1.80</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ZK2</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467.17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2.05</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ZK2</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405.06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2.37</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BC</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ZK7</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506.05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1.89</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ZK7</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480.06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2.00</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ZK7</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401.53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2.39</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CD</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ZK8</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537.25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1.78</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ZK8</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501.51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1.91</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ZK8</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352.67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2.72</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DE</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ZK36</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437.33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2.19</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ZK36</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451.50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2.12</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第三道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ZK36</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342.61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2.80</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EF</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474.32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2.02</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462.40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2.07</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FG</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ZK35</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402.89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2.38</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eastAsia="宋体" w:hAnsi="Times New Roman" w:cs="Times New Roman"/>
                <w:color w:val="000000"/>
                <w:kern w:val="0"/>
                <w:szCs w:val="21"/>
              </w:rPr>
            </w:pPr>
            <w:r w:rsidRPr="00A452E8">
              <w:rPr>
                <w:rFonts w:ascii="Times New Roman" w:hAnsi="Times New Roman" w:cs="Times New Roman"/>
                <w:szCs w:val="21"/>
              </w:rPr>
              <w:t>ZK35</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376.25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2.55</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GH</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ZK33</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417.53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2.29</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ZK33</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423.29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2.26</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restar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HA</w:t>
            </w: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第一道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455.40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2.10</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r w:rsidR="00520764" w:rsidRPr="00A452E8" w:rsidTr="00520764">
        <w:trPr>
          <w:trHeight w:val="340"/>
        </w:trPr>
        <w:tc>
          <w:tcPr>
            <w:tcW w:w="295" w:type="pct"/>
            <w:vMerge/>
            <w:vAlign w:val="center"/>
          </w:tcPr>
          <w:p w:rsidR="00520764" w:rsidRPr="00A452E8" w:rsidRDefault="00520764" w:rsidP="00520764">
            <w:pPr>
              <w:jc w:val="center"/>
              <w:rPr>
                <w:rFonts w:ascii="Times New Roman" w:hAnsi="Times New Roman" w:cs="Times New Roman"/>
                <w:szCs w:val="21"/>
              </w:rPr>
            </w:pPr>
          </w:p>
        </w:tc>
        <w:tc>
          <w:tcPr>
            <w:tcW w:w="433"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第二道</w:t>
            </w:r>
          </w:p>
        </w:tc>
        <w:tc>
          <w:tcPr>
            <w:tcW w:w="368" w:type="pct"/>
            <w:vAlign w:val="center"/>
          </w:tcPr>
          <w:p w:rsidR="00520764" w:rsidRPr="00A452E8" w:rsidRDefault="00520764" w:rsidP="00520764">
            <w:pPr>
              <w:widowControl/>
              <w:jc w:val="center"/>
              <w:rPr>
                <w:rFonts w:ascii="Times New Roman" w:hAnsi="Times New Roman" w:cs="Times New Roman"/>
                <w:szCs w:val="21"/>
              </w:rPr>
            </w:pPr>
            <w:r w:rsidRPr="00A452E8">
              <w:rPr>
                <w:rFonts w:ascii="Times New Roman" w:hAnsi="Times New Roman" w:cs="Times New Roman"/>
                <w:szCs w:val="21"/>
              </w:rPr>
              <w:t>ZK17</w:t>
            </w:r>
          </w:p>
        </w:tc>
        <w:tc>
          <w:tcPr>
            <w:tcW w:w="455"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 xml:space="preserve">472.67 </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4</w:t>
            </w:r>
          </w:p>
        </w:tc>
        <w:tc>
          <w:tcPr>
            <w:tcW w:w="529"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15.2</w:t>
            </w:r>
          </w:p>
        </w:tc>
        <w:tc>
          <w:tcPr>
            <w:tcW w:w="533"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725.83</w:t>
            </w:r>
          </w:p>
        </w:tc>
        <w:tc>
          <w:tcPr>
            <w:tcW w:w="597" w:type="pct"/>
            <w:vAlign w:val="center"/>
          </w:tcPr>
          <w:p w:rsidR="00520764" w:rsidRPr="00A452E8" w:rsidRDefault="00520764" w:rsidP="00520764">
            <w:pPr>
              <w:jc w:val="center"/>
              <w:rPr>
                <w:rFonts w:ascii="Times New Roman" w:hAnsi="Times New Roman" w:cs="Times New Roman"/>
                <w:color w:val="000000"/>
                <w:szCs w:val="21"/>
              </w:rPr>
            </w:pPr>
            <w:r w:rsidRPr="00A452E8">
              <w:rPr>
                <w:rFonts w:ascii="Times New Roman" w:hAnsi="Times New Roman" w:cs="Times New Roman"/>
                <w:color w:val="000000"/>
                <w:szCs w:val="21"/>
              </w:rPr>
              <w:t>1320</w:t>
            </w:r>
          </w:p>
        </w:tc>
        <w:tc>
          <w:tcPr>
            <w:tcW w:w="818" w:type="pct"/>
            <w:vAlign w:val="center"/>
          </w:tcPr>
          <w:p w:rsidR="00520764" w:rsidRPr="00520764" w:rsidRDefault="00520764" w:rsidP="00520764">
            <w:pPr>
              <w:jc w:val="center"/>
              <w:rPr>
                <w:rFonts w:ascii="Times New Roman" w:hAnsi="Times New Roman" w:cs="Times New Roman" w:hint="eastAsia"/>
                <w:color w:val="000000"/>
                <w:szCs w:val="21"/>
              </w:rPr>
            </w:pPr>
            <w:r w:rsidRPr="00520764">
              <w:rPr>
                <w:rFonts w:ascii="Times New Roman" w:hAnsi="Times New Roman" w:cs="Times New Roman" w:hint="eastAsia"/>
                <w:color w:val="000000"/>
                <w:szCs w:val="21"/>
              </w:rPr>
              <w:t>2.03</w:t>
            </w:r>
          </w:p>
        </w:tc>
        <w:tc>
          <w:tcPr>
            <w:tcW w:w="442" w:type="pct"/>
            <w:vAlign w:val="center"/>
          </w:tcPr>
          <w:p w:rsidR="00520764" w:rsidRPr="00A452E8" w:rsidRDefault="00520764" w:rsidP="00520764">
            <w:pPr>
              <w:jc w:val="center"/>
              <w:rPr>
                <w:rFonts w:ascii="Times New Roman" w:hAnsi="Times New Roman" w:cs="Times New Roman"/>
                <w:szCs w:val="21"/>
              </w:rPr>
            </w:pPr>
            <w:r w:rsidRPr="00A452E8">
              <w:rPr>
                <w:rFonts w:ascii="Times New Roman" w:hAnsi="Times New Roman" w:cs="Times New Roman"/>
                <w:szCs w:val="21"/>
              </w:rPr>
              <w:t>是</w:t>
            </w:r>
          </w:p>
        </w:tc>
      </w:tr>
    </w:tbl>
    <w:p w:rsidR="00EE781E" w:rsidRDefault="00EE781E" w:rsidP="00103E18">
      <w:pPr>
        <w:spacing w:line="360" w:lineRule="auto"/>
        <w:ind w:firstLineChars="50" w:firstLine="120"/>
        <w:rPr>
          <w:sz w:val="24"/>
          <w:szCs w:val="24"/>
        </w:rPr>
      </w:pPr>
    </w:p>
    <w:p w:rsidR="002960A8" w:rsidRDefault="002960A8" w:rsidP="0083106C">
      <w:pPr>
        <w:spacing w:line="360" w:lineRule="auto"/>
        <w:ind w:firstLineChars="200" w:firstLine="480"/>
        <w:rPr>
          <w:rFonts w:asciiTheme="minorEastAsia" w:hAnsiTheme="minorEastAsia" w:cs="黑体"/>
          <w:kern w:val="0"/>
          <w:sz w:val="24"/>
          <w:szCs w:val="24"/>
          <w:lang w:val="zh-CN"/>
        </w:rPr>
      </w:pPr>
    </w:p>
    <w:p w:rsidR="00EE781E" w:rsidRDefault="00EE781E" w:rsidP="0083106C">
      <w:pPr>
        <w:spacing w:line="360" w:lineRule="auto"/>
        <w:ind w:firstLineChars="200" w:firstLine="480"/>
        <w:rPr>
          <w:sz w:val="24"/>
          <w:szCs w:val="24"/>
        </w:rPr>
        <w:sectPr w:rsidR="00EE781E" w:rsidSect="00A204CC">
          <w:footerReference w:type="default" r:id="rId115"/>
          <w:pgSz w:w="23814" w:h="16839" w:orient="landscape" w:code="8"/>
          <w:pgMar w:top="1800" w:right="1440" w:bottom="1800" w:left="1440" w:header="720" w:footer="720" w:gutter="0"/>
          <w:cols w:num="2" w:space="720"/>
          <w:noEndnote/>
          <w:docGrid w:linePitch="286"/>
        </w:sectPr>
      </w:pPr>
    </w:p>
    <w:p w:rsidR="00A204CC" w:rsidRPr="00BA008E" w:rsidRDefault="00A204CC" w:rsidP="00A204CC">
      <w:pPr>
        <w:pStyle w:val="1"/>
        <w:rPr>
          <w:kern w:val="0"/>
          <w:lang w:val="zh-CN"/>
        </w:rPr>
      </w:pPr>
      <w:bookmarkStart w:id="30" w:name="_Toc68619713"/>
      <w:r>
        <w:rPr>
          <w:rFonts w:hint="eastAsia"/>
          <w:kern w:val="0"/>
          <w:lang w:val="zh-CN"/>
        </w:rPr>
        <w:lastRenderedPageBreak/>
        <w:t>第四部分</w:t>
      </w:r>
      <w:r w:rsidRPr="00BA008E">
        <w:rPr>
          <w:rFonts w:hint="eastAsia"/>
          <w:kern w:val="0"/>
          <w:lang w:val="zh-CN"/>
        </w:rPr>
        <w:t>、</w:t>
      </w:r>
      <w:r w:rsidR="00DD58B4">
        <w:rPr>
          <w:rFonts w:hint="eastAsia"/>
          <w:kern w:val="0"/>
          <w:lang w:val="zh-CN"/>
        </w:rPr>
        <w:t>腰梁计算</w:t>
      </w:r>
      <w:bookmarkEnd w:id="30"/>
    </w:p>
    <w:p w:rsidR="00673989" w:rsidRDefault="00E55C62" w:rsidP="00673989">
      <w:pPr>
        <w:autoSpaceDE w:val="0"/>
        <w:autoSpaceDN w:val="0"/>
        <w:adjustRightInd w:val="0"/>
        <w:ind w:firstLineChars="200" w:firstLine="420"/>
        <w:jc w:val="left"/>
        <w:rPr>
          <w:rFonts w:ascii="宋体" w:eastAsia="宋体" w:cs="宋体"/>
          <w:kern w:val="0"/>
          <w:szCs w:val="21"/>
        </w:rPr>
      </w:pPr>
      <w:r>
        <w:rPr>
          <w:rFonts w:ascii="宋体" w:eastAsia="宋体" w:cs="宋体" w:hint="eastAsia"/>
          <w:kern w:val="0"/>
          <w:szCs w:val="21"/>
        </w:rPr>
        <w:t>根据</w:t>
      </w:r>
      <w:r>
        <w:rPr>
          <w:rFonts w:ascii="宋体" w:eastAsia="宋体" w:cs="宋体"/>
          <w:kern w:val="0"/>
          <w:szCs w:val="21"/>
        </w:rPr>
        <w:t>计算结果，</w:t>
      </w:r>
      <w:r w:rsidR="00673989" w:rsidRPr="00673989">
        <w:rPr>
          <w:rFonts w:ascii="宋体" w:eastAsia="宋体" w:cs="宋体" w:hint="eastAsia"/>
          <w:kern w:val="0"/>
          <w:szCs w:val="21"/>
        </w:rPr>
        <w:t>腰梁最大支撑反力为</w:t>
      </w:r>
      <w:r w:rsidR="00673989">
        <w:rPr>
          <w:rFonts w:ascii="宋体" w:eastAsia="宋体" w:cs="宋体"/>
          <w:kern w:val="0"/>
          <w:szCs w:val="21"/>
        </w:rPr>
        <w:t>5</w:t>
      </w:r>
      <w:r w:rsidR="00F80F87">
        <w:rPr>
          <w:rFonts w:ascii="宋体" w:eastAsia="宋体" w:cs="宋体"/>
          <w:kern w:val="0"/>
          <w:szCs w:val="21"/>
        </w:rPr>
        <w:t>3</w:t>
      </w:r>
      <w:r>
        <w:rPr>
          <w:rFonts w:ascii="宋体" w:eastAsia="宋体" w:cs="宋体"/>
          <w:kern w:val="0"/>
          <w:szCs w:val="21"/>
        </w:rPr>
        <w:t>7.25</w:t>
      </w:r>
      <w:r w:rsidR="00673989" w:rsidRPr="00673989">
        <w:rPr>
          <w:rFonts w:ascii="宋体" w:eastAsia="宋体" w:cs="宋体" w:hint="eastAsia"/>
          <w:kern w:val="0"/>
          <w:szCs w:val="21"/>
        </w:rPr>
        <w:t>kN。</w:t>
      </w:r>
    </w:p>
    <w:p w:rsidR="00673989" w:rsidRDefault="00673989" w:rsidP="000A5B8F">
      <w:pPr>
        <w:autoSpaceDE w:val="0"/>
        <w:autoSpaceDN w:val="0"/>
        <w:adjustRightInd w:val="0"/>
        <w:jc w:val="left"/>
        <w:rPr>
          <w:rFonts w:ascii="宋体" w:eastAsia="宋体" w:cs="宋体"/>
          <w:kern w:val="0"/>
          <w:szCs w:val="21"/>
        </w:rPr>
      </w:pP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bookmarkStart w:id="31" w:name="_Toc68619714"/>
      <w:r>
        <w:rPr>
          <w:rFonts w:ascii="宋体" w:eastAsia="宋体" w:cs="宋体" w:hint="eastAsia"/>
          <w:b/>
          <w:bCs/>
          <w:color w:val="000000"/>
          <w:kern w:val="0"/>
          <w:szCs w:val="21"/>
        </w:rPr>
        <w:t>连续梁设计</w:t>
      </w:r>
      <w:r>
        <w:rPr>
          <w:rFonts w:ascii="Times New Roman" w:eastAsia="宋体" w:hAnsi="Times New Roman" w:cs="Times New Roman"/>
          <w:color w:val="000000"/>
          <w:kern w:val="0"/>
          <w:szCs w:val="21"/>
        </w:rPr>
        <w:t>(LXL-3)</w:t>
      </w:r>
    </w:p>
    <w:p w:rsidR="00E55C62" w:rsidRDefault="00E55C62" w:rsidP="00E55C62">
      <w:pPr>
        <w:autoSpaceDE w:val="0"/>
        <w:autoSpaceDN w:val="0"/>
        <w:adjustRightInd w:val="0"/>
        <w:jc w:val="left"/>
        <w:rPr>
          <w:rFonts w:ascii="Times New Roman" w:eastAsia="宋体" w:hAnsi="Times New Roman" w:cs="Times New Roman"/>
          <w:b/>
          <w:bCs/>
          <w:color w:val="000000"/>
          <w:kern w:val="0"/>
          <w:szCs w:val="21"/>
        </w:rPr>
      </w:pPr>
      <w:r>
        <w:rPr>
          <w:rFonts w:ascii="宋体" w:eastAsia="宋体" w:cs="宋体" w:hint="eastAsia"/>
          <w:b/>
          <w:bCs/>
          <w:color w:val="000000"/>
          <w:kern w:val="0"/>
          <w:szCs w:val="21"/>
        </w:rPr>
        <w:t>执行规范</w:t>
      </w:r>
      <w:r>
        <w:rPr>
          <w:rFonts w:ascii="Times New Roman" w:eastAsia="宋体" w:hAnsi="Times New Roman" w:cs="Times New Roman"/>
          <w:b/>
          <w:bCs/>
          <w:color w:val="000000"/>
          <w:kern w:val="0"/>
          <w:szCs w:val="21"/>
        </w:rPr>
        <w:t>:</w:t>
      </w: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r>
        <w:rPr>
          <w:rFonts w:ascii="宋体" w:eastAsia="宋体" w:cs="宋体" w:hint="eastAsia"/>
          <w:color w:val="000000"/>
          <w:kern w:val="0"/>
          <w:szCs w:val="21"/>
        </w:rPr>
        <w:t xml:space="preserve">　　《混凝土结构设计规范》</w:t>
      </w:r>
      <w:r>
        <w:rPr>
          <w:rFonts w:ascii="Times New Roman" w:eastAsia="宋体" w:hAnsi="Times New Roman" w:cs="Times New Roman"/>
          <w:color w:val="000000"/>
          <w:kern w:val="0"/>
          <w:szCs w:val="21"/>
        </w:rPr>
        <w:t xml:space="preserve">(GB 50010-2010),  </w:t>
      </w:r>
      <w:r>
        <w:rPr>
          <w:rFonts w:ascii="宋体" w:eastAsia="宋体" w:cs="宋体" w:hint="eastAsia"/>
          <w:color w:val="000000"/>
          <w:kern w:val="0"/>
          <w:szCs w:val="21"/>
        </w:rPr>
        <w:t>本文简称《混凝土规范》</w:t>
      </w: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r>
        <w:rPr>
          <w:rFonts w:ascii="宋体" w:eastAsia="宋体" w:cs="宋体" w:hint="eastAsia"/>
          <w:color w:val="000000"/>
          <w:kern w:val="0"/>
          <w:szCs w:val="21"/>
        </w:rPr>
        <w:t xml:space="preserve">　　《建筑结构荷载规范》</w:t>
      </w:r>
      <w:r>
        <w:rPr>
          <w:rFonts w:ascii="Times New Roman" w:eastAsia="宋体" w:hAnsi="Times New Roman" w:cs="Times New Roman"/>
          <w:color w:val="000000"/>
          <w:kern w:val="0"/>
          <w:szCs w:val="21"/>
        </w:rPr>
        <w:t xml:space="preserve">(GB 50009-2012),  </w:t>
      </w:r>
      <w:r>
        <w:rPr>
          <w:rFonts w:ascii="宋体" w:eastAsia="宋体" w:cs="宋体" w:hint="eastAsia"/>
          <w:color w:val="000000"/>
          <w:kern w:val="0"/>
          <w:szCs w:val="21"/>
        </w:rPr>
        <w:t>本文简称《荷载规范》</w:t>
      </w: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r>
        <w:rPr>
          <w:rFonts w:ascii="宋体" w:eastAsia="宋体" w:cs="宋体" w:hint="eastAsia"/>
          <w:color w:val="000000"/>
          <w:kern w:val="0"/>
          <w:szCs w:val="21"/>
        </w:rPr>
        <w:t>钢筋：</w:t>
      </w:r>
      <w:r>
        <w:rPr>
          <w:rFonts w:ascii="Times New Roman" w:eastAsia="宋体" w:hAnsi="Times New Roman" w:cs="Times New Roman"/>
          <w:color w:val="000000"/>
          <w:kern w:val="0"/>
          <w:szCs w:val="21"/>
        </w:rPr>
        <w:t>d - HPB300; D - HRB335; E - HRB400; F - RRB400; G - HRB500; Q - HRBF400; R - HRBF500</w:t>
      </w:r>
    </w:p>
    <w:p w:rsidR="00E55C62" w:rsidRDefault="00E55C62" w:rsidP="00E55C62">
      <w:pPr>
        <w:autoSpaceDE w:val="0"/>
        <w:autoSpaceDN w:val="0"/>
        <w:adjustRightInd w:val="0"/>
        <w:jc w:val="left"/>
        <w:rPr>
          <w:rFonts w:ascii="Times New Roman" w:eastAsia="宋体" w:hAnsi="Times New Roman" w:cs="Times New Roman"/>
          <w:color w:val="000000"/>
          <w:kern w:val="0"/>
          <w:szCs w:val="21"/>
        </w:rPr>
      </w:pPr>
      <w:r>
        <w:rPr>
          <w:rFonts w:ascii="Times New Roman" w:eastAsia="宋体" w:hAnsi="Times New Roman" w:cs="Times New Roman"/>
          <w:color w:val="000000"/>
          <w:kern w:val="0"/>
          <w:szCs w:val="21"/>
        </w:rPr>
        <w:t>-----------------------------------------------------------------------</w:t>
      </w:r>
    </w:p>
    <w:p w:rsidR="00E55C62" w:rsidRDefault="00E55C62" w:rsidP="00E55C62">
      <w:pPr>
        <w:autoSpaceDE w:val="0"/>
        <w:autoSpaceDN w:val="0"/>
        <w:adjustRightInd w:val="0"/>
        <w:jc w:val="left"/>
        <w:rPr>
          <w:rFonts w:ascii="宋体" w:eastAsia="宋体" w:cs="宋体"/>
          <w:b/>
          <w:bCs/>
          <w:color w:val="000000"/>
          <w:kern w:val="0"/>
          <w:sz w:val="24"/>
          <w:szCs w:val="24"/>
        </w:rPr>
      </w:pP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cs="宋体"/>
          <w:b/>
          <w:bCs/>
          <w:color w:val="000000"/>
          <w:kern w:val="0"/>
          <w:sz w:val="24"/>
          <w:szCs w:val="24"/>
        </w:rPr>
        <w:t xml:space="preserve">1 </w:t>
      </w:r>
      <w:r>
        <w:rPr>
          <w:rFonts w:ascii="宋体" w:eastAsia="宋体" w:cs="宋体" w:hint="eastAsia"/>
          <w:b/>
          <w:bCs/>
          <w:color w:val="000000"/>
          <w:kern w:val="0"/>
          <w:sz w:val="24"/>
          <w:szCs w:val="24"/>
        </w:rPr>
        <w:t>计算简图：</w:t>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noProof/>
          <w:kern w:val="0"/>
          <w:sz w:val="24"/>
          <w:szCs w:val="24"/>
        </w:rPr>
        <w:drawing>
          <wp:inline distT="0" distB="0" distL="0" distR="0">
            <wp:extent cx="5400675" cy="1009650"/>
            <wp:effectExtent l="0" t="0" r="0" b="0"/>
            <wp:docPr id="2135" name="图片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400675" cy="1009650"/>
                    </a:xfrm>
                    <a:prstGeom prst="rect">
                      <a:avLst/>
                    </a:prstGeom>
                    <a:noFill/>
                    <a:ln>
                      <a:noFill/>
                    </a:ln>
                  </pic:spPr>
                </pic:pic>
              </a:graphicData>
            </a:graphic>
          </wp:inline>
        </w:drawing>
      </w:r>
    </w:p>
    <w:p w:rsidR="00E55C62" w:rsidRDefault="00E55C62" w:rsidP="00E55C62">
      <w:pPr>
        <w:autoSpaceDE w:val="0"/>
        <w:autoSpaceDN w:val="0"/>
        <w:adjustRightInd w:val="0"/>
        <w:jc w:val="left"/>
        <w:rPr>
          <w:rFonts w:ascii="宋体" w:eastAsia="宋体" w:cs="宋体"/>
          <w:b/>
          <w:bCs/>
          <w:color w:val="000000"/>
          <w:kern w:val="0"/>
          <w:sz w:val="24"/>
          <w:szCs w:val="24"/>
        </w:rPr>
      </w:pP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cs="宋体"/>
          <w:b/>
          <w:bCs/>
          <w:color w:val="000000"/>
          <w:kern w:val="0"/>
          <w:sz w:val="24"/>
          <w:szCs w:val="24"/>
        </w:rPr>
        <w:t xml:space="preserve">2 </w:t>
      </w:r>
      <w:r>
        <w:rPr>
          <w:rFonts w:ascii="宋体" w:eastAsia="宋体" w:cs="宋体" w:hint="eastAsia"/>
          <w:b/>
          <w:bCs/>
          <w:color w:val="000000"/>
          <w:kern w:val="0"/>
          <w:sz w:val="24"/>
          <w:szCs w:val="24"/>
        </w:rPr>
        <w:t>计算条件：</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荷载条件</w:t>
      </w:r>
      <w:r>
        <w:rPr>
          <w:rFonts w:ascii="宋体" w:eastAsia="宋体" w:cs="宋体"/>
          <w:color w:val="000000"/>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均布恒载标准值</w:t>
      </w:r>
      <w:r>
        <w:rPr>
          <w:rFonts w:ascii="宋体" w:eastAsia="宋体" w:cs="宋体"/>
          <w:color w:val="000000"/>
          <w:kern w:val="0"/>
          <w:szCs w:val="21"/>
        </w:rPr>
        <w:t>:      0.00kN/m_</w:t>
      </w:r>
      <w:r>
        <w:rPr>
          <w:rFonts w:ascii="宋体" w:eastAsia="宋体" w:cs="宋体" w:hint="eastAsia"/>
          <w:color w:val="000000"/>
          <w:kern w:val="0"/>
          <w:szCs w:val="21"/>
        </w:rPr>
        <w:t>活载准永久值系数</w:t>
      </w:r>
      <w:r>
        <w:rPr>
          <w:rFonts w:ascii="宋体" w:eastAsia="宋体" w:cs="宋体"/>
          <w:color w:val="000000"/>
          <w:kern w:val="0"/>
          <w:szCs w:val="21"/>
        </w:rPr>
        <w:t>:      0.50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均布活载标准值</w:t>
      </w:r>
      <w:r>
        <w:rPr>
          <w:rFonts w:ascii="宋体" w:eastAsia="宋体" w:cs="宋体"/>
          <w:color w:val="000000"/>
          <w:kern w:val="0"/>
          <w:szCs w:val="21"/>
        </w:rPr>
        <w:t>:      0.00kN/m_</w:t>
      </w:r>
      <w:r>
        <w:rPr>
          <w:rFonts w:ascii="宋体" w:eastAsia="宋体" w:cs="宋体" w:hint="eastAsia"/>
          <w:color w:val="000000"/>
          <w:kern w:val="0"/>
          <w:szCs w:val="21"/>
        </w:rPr>
        <w:t>支座弯矩调幅幅度</w:t>
      </w:r>
      <w:r>
        <w:rPr>
          <w:rFonts w:ascii="宋体" w:eastAsia="宋体" w:cs="宋体"/>
          <w:color w:val="000000"/>
          <w:kern w:val="0"/>
          <w:szCs w:val="21"/>
        </w:rPr>
        <w:t>:       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梁容重</w:t>
      </w:r>
      <w:r>
        <w:rPr>
          <w:rFonts w:ascii="宋体" w:eastAsia="宋体" w:cs="宋体"/>
          <w:color w:val="000000"/>
          <w:kern w:val="0"/>
          <w:szCs w:val="21"/>
        </w:rPr>
        <w:t xml:space="preserve">        :     25.00kN/m</w:t>
      </w:r>
      <w:r>
        <w:rPr>
          <w:rFonts w:ascii="宋体" w:eastAsia="宋体" w:cs="宋体"/>
          <w:color w:val="000000"/>
          <w:kern w:val="0"/>
          <w:szCs w:val="21"/>
          <w:vertAlign w:val="superscript"/>
        </w:rPr>
        <w:t>3</w:t>
      </w:r>
      <w:r>
        <w:rPr>
          <w:rFonts w:ascii="宋体" w:eastAsia="宋体" w:cs="宋体"/>
          <w:color w:val="000000"/>
          <w:kern w:val="0"/>
          <w:szCs w:val="21"/>
        </w:rPr>
        <w:t>_</w:t>
      </w:r>
      <w:r>
        <w:rPr>
          <w:rFonts w:ascii="宋体" w:eastAsia="宋体" w:cs="宋体" w:hint="eastAsia"/>
          <w:color w:val="000000"/>
          <w:kern w:val="0"/>
          <w:szCs w:val="21"/>
        </w:rPr>
        <w:t>计算时考虑梁自重</w:t>
      </w:r>
      <w:r>
        <w:rPr>
          <w:rFonts w:ascii="宋体" w:eastAsia="宋体" w:cs="宋体"/>
          <w:color w:val="000000"/>
          <w:kern w:val="0"/>
          <w:szCs w:val="21"/>
        </w:rPr>
        <w:t xml:space="preserve">:      </w:t>
      </w:r>
      <w:r>
        <w:rPr>
          <w:rFonts w:ascii="宋体" w:eastAsia="宋体" w:cs="宋体" w:hint="eastAsia"/>
          <w:color w:val="000000"/>
          <w:kern w:val="0"/>
          <w:szCs w:val="21"/>
        </w:rPr>
        <w:t>考虑</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恒载分项系数</w:t>
      </w:r>
      <w:r>
        <w:rPr>
          <w:rFonts w:ascii="宋体" w:eastAsia="宋体" w:cs="宋体"/>
          <w:color w:val="000000"/>
          <w:kern w:val="0"/>
          <w:szCs w:val="21"/>
        </w:rPr>
        <w:t xml:space="preserve">  :      1.20__</w:t>
      </w:r>
      <w:r>
        <w:rPr>
          <w:rFonts w:ascii="宋体" w:eastAsia="宋体" w:cs="宋体" w:hint="eastAsia"/>
          <w:color w:val="000000"/>
          <w:kern w:val="0"/>
          <w:szCs w:val="21"/>
        </w:rPr>
        <w:t>活载分项系数</w:t>
      </w:r>
      <w:r>
        <w:rPr>
          <w:rFonts w:ascii="宋体" w:eastAsia="宋体" w:cs="宋体"/>
          <w:color w:val="000000"/>
          <w:kern w:val="0"/>
          <w:szCs w:val="21"/>
        </w:rPr>
        <w:t xml:space="preserve">    :      1.40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活载调整系数</w:t>
      </w:r>
      <w:r>
        <w:rPr>
          <w:rFonts w:ascii="宋体" w:eastAsia="宋体" w:cs="宋体"/>
          <w:color w:val="000000"/>
          <w:kern w:val="0"/>
          <w:szCs w:val="21"/>
        </w:rPr>
        <w:t xml:space="preserve">  :      1.00__</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配筋条件</w:t>
      </w:r>
      <w:r>
        <w:rPr>
          <w:rFonts w:ascii="宋体" w:eastAsia="宋体" w:cs="宋体"/>
          <w:color w:val="000000"/>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抗震等级</w:t>
      </w:r>
      <w:r>
        <w:rPr>
          <w:rFonts w:ascii="宋体" w:eastAsia="宋体" w:cs="宋体"/>
          <w:color w:val="000000"/>
          <w:kern w:val="0"/>
          <w:szCs w:val="21"/>
        </w:rPr>
        <w:t xml:space="preserve">      :    </w:t>
      </w:r>
      <w:r>
        <w:rPr>
          <w:rFonts w:ascii="宋体" w:eastAsia="宋体" w:cs="宋体" w:hint="eastAsia"/>
          <w:color w:val="000000"/>
          <w:kern w:val="0"/>
          <w:szCs w:val="21"/>
        </w:rPr>
        <w:t>不设防</w:t>
      </w:r>
      <w:r>
        <w:rPr>
          <w:rFonts w:ascii="宋体" w:eastAsia="宋体" w:cs="宋体"/>
          <w:color w:val="000000"/>
          <w:kern w:val="0"/>
          <w:szCs w:val="21"/>
        </w:rPr>
        <w:t>__</w:t>
      </w:r>
      <w:r>
        <w:rPr>
          <w:rFonts w:ascii="宋体" w:eastAsia="宋体" w:cs="宋体" w:hint="eastAsia"/>
          <w:color w:val="000000"/>
          <w:kern w:val="0"/>
          <w:szCs w:val="21"/>
        </w:rPr>
        <w:t>纵筋级别</w:t>
      </w:r>
      <w:r>
        <w:rPr>
          <w:rFonts w:ascii="宋体" w:eastAsia="宋体" w:cs="宋体"/>
          <w:color w:val="000000"/>
          <w:kern w:val="0"/>
          <w:szCs w:val="21"/>
        </w:rPr>
        <w:t xml:space="preserve">        :    HRB400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混凝土等级</w:t>
      </w:r>
      <w:r>
        <w:rPr>
          <w:rFonts w:ascii="宋体" w:eastAsia="宋体" w:cs="宋体"/>
          <w:color w:val="000000"/>
          <w:kern w:val="0"/>
          <w:szCs w:val="21"/>
        </w:rPr>
        <w:t xml:space="preserve">    :       C30__</w:t>
      </w:r>
      <w:r>
        <w:rPr>
          <w:rFonts w:ascii="宋体" w:eastAsia="宋体" w:cs="宋体" w:hint="eastAsia"/>
          <w:color w:val="000000"/>
          <w:kern w:val="0"/>
          <w:szCs w:val="21"/>
        </w:rPr>
        <w:t>箍筋级别</w:t>
      </w:r>
      <w:r>
        <w:rPr>
          <w:rFonts w:ascii="宋体" w:eastAsia="宋体" w:cs="宋体"/>
          <w:color w:val="000000"/>
          <w:kern w:val="0"/>
          <w:szCs w:val="21"/>
        </w:rPr>
        <w:t xml:space="preserve">        :    HPB300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配筋调整系数</w:t>
      </w:r>
      <w:r>
        <w:rPr>
          <w:rFonts w:ascii="宋体" w:eastAsia="宋体" w:cs="宋体"/>
          <w:color w:val="000000"/>
          <w:kern w:val="0"/>
          <w:szCs w:val="21"/>
        </w:rPr>
        <w:t xml:space="preserve">  :       1.0__</w:t>
      </w:r>
      <w:r>
        <w:rPr>
          <w:rFonts w:ascii="宋体" w:eastAsia="宋体" w:cs="宋体" w:hint="eastAsia"/>
          <w:color w:val="000000"/>
          <w:kern w:val="0"/>
          <w:szCs w:val="21"/>
        </w:rPr>
        <w:t>上部纵筋保护层厚</w:t>
      </w:r>
      <w:r>
        <w:rPr>
          <w:rFonts w:ascii="宋体" w:eastAsia="宋体" w:cs="宋体"/>
          <w:color w:val="000000"/>
          <w:kern w:val="0"/>
          <w:szCs w:val="21"/>
        </w:rPr>
        <w:t>:        25mm</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面积归并率</w:t>
      </w:r>
      <w:r>
        <w:rPr>
          <w:rFonts w:ascii="宋体" w:eastAsia="宋体" w:cs="宋体"/>
          <w:color w:val="000000"/>
          <w:kern w:val="0"/>
          <w:szCs w:val="21"/>
        </w:rPr>
        <w:t xml:space="preserve">    :      30.0%__</w:t>
      </w:r>
      <w:r>
        <w:rPr>
          <w:rFonts w:ascii="宋体" w:eastAsia="宋体" w:cs="宋体" w:hint="eastAsia"/>
          <w:color w:val="000000"/>
          <w:kern w:val="0"/>
          <w:szCs w:val="21"/>
        </w:rPr>
        <w:t>下部纵筋保护层厚</w:t>
      </w:r>
      <w:r>
        <w:rPr>
          <w:rFonts w:ascii="宋体" w:eastAsia="宋体" w:cs="宋体"/>
          <w:color w:val="000000"/>
          <w:kern w:val="0"/>
          <w:szCs w:val="21"/>
        </w:rPr>
        <w:t>:        25mm</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最大裂缝限值</w:t>
      </w:r>
      <w:r>
        <w:rPr>
          <w:rFonts w:ascii="宋体" w:eastAsia="宋体" w:cs="宋体"/>
          <w:color w:val="000000"/>
          <w:kern w:val="0"/>
          <w:szCs w:val="21"/>
        </w:rPr>
        <w:t xml:space="preserve">  :     0.400mm_</w:t>
      </w:r>
      <w:r>
        <w:rPr>
          <w:rFonts w:ascii="宋体" w:eastAsia="宋体" w:cs="宋体" w:hint="eastAsia"/>
          <w:color w:val="000000"/>
          <w:kern w:val="0"/>
          <w:szCs w:val="21"/>
        </w:rPr>
        <w:t>挠度控制系数</w:t>
      </w:r>
      <w:r>
        <w:rPr>
          <w:rFonts w:ascii="宋体" w:eastAsia="宋体" w:cs="宋体"/>
          <w:color w:val="000000"/>
          <w:kern w:val="0"/>
          <w:szCs w:val="21"/>
        </w:rPr>
        <w:t>C   :       200</w:t>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cs="宋体"/>
          <w:color w:val="000000"/>
          <w:kern w:val="0"/>
          <w:szCs w:val="21"/>
        </w:rPr>
        <w:t xml:space="preserve">        </w:t>
      </w:r>
      <w:r>
        <w:rPr>
          <w:rFonts w:ascii="宋体" w:eastAsia="宋体" w:cs="宋体" w:hint="eastAsia"/>
          <w:color w:val="000000"/>
          <w:kern w:val="0"/>
          <w:szCs w:val="21"/>
        </w:rPr>
        <w:t>截面配筋方式</w:t>
      </w:r>
      <w:r>
        <w:rPr>
          <w:rFonts w:ascii="宋体" w:eastAsia="宋体" w:cs="宋体"/>
          <w:color w:val="000000"/>
          <w:kern w:val="0"/>
          <w:szCs w:val="21"/>
        </w:rPr>
        <w:t xml:space="preserve">  :      </w:t>
      </w:r>
      <w:r>
        <w:rPr>
          <w:rFonts w:ascii="宋体" w:eastAsia="宋体" w:cs="宋体" w:hint="eastAsia"/>
          <w:color w:val="000000"/>
          <w:kern w:val="0"/>
          <w:szCs w:val="21"/>
        </w:rPr>
        <w:t>单筋</w:t>
      </w:r>
      <w:r>
        <w:rPr>
          <w:rFonts w:ascii="宋体" w:eastAsia="宋体" w:cs="宋体"/>
          <w:color w:val="000000"/>
          <w:kern w:val="0"/>
          <w:szCs w:val="21"/>
        </w:rPr>
        <w:t>__</w:t>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cs="宋体"/>
          <w:b/>
          <w:bCs/>
          <w:color w:val="000000"/>
          <w:kern w:val="0"/>
          <w:sz w:val="24"/>
          <w:szCs w:val="24"/>
        </w:rPr>
        <w:t xml:space="preserve">3 </w:t>
      </w:r>
      <w:r>
        <w:rPr>
          <w:rFonts w:ascii="宋体" w:eastAsia="宋体" w:cs="宋体" w:hint="eastAsia"/>
          <w:b/>
          <w:bCs/>
          <w:color w:val="000000"/>
          <w:kern w:val="0"/>
          <w:sz w:val="24"/>
          <w:szCs w:val="24"/>
        </w:rPr>
        <w:t>计算结果：</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单位说明</w:t>
      </w:r>
      <w:r>
        <w:rPr>
          <w:rFonts w:ascii="宋体" w:eastAsia="宋体" w:cs="宋体"/>
          <w:color w:val="000000"/>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w:t>
      </w:r>
      <w:r>
        <w:rPr>
          <w:rFonts w:ascii="宋体" w:eastAsia="宋体" w:cs="宋体"/>
          <w:color w:val="000000"/>
          <w:kern w:val="0"/>
          <w:szCs w:val="21"/>
        </w:rPr>
        <w:t xml:space="preserve">    </w:t>
      </w:r>
      <w:r>
        <w:rPr>
          <w:rFonts w:ascii="宋体" w:eastAsia="宋体" w:cs="宋体" w:hint="eastAsia"/>
          <w:color w:val="000000"/>
          <w:kern w:val="0"/>
          <w:szCs w:val="21"/>
        </w:rPr>
        <w:t>矩</w:t>
      </w:r>
      <w:r>
        <w:rPr>
          <w:rFonts w:ascii="宋体" w:eastAsia="宋体" w:cs="宋体"/>
          <w:color w:val="000000"/>
          <w:kern w:val="0"/>
          <w:szCs w:val="21"/>
        </w:rPr>
        <w:t>:kN.m_</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:kN</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纵筋面积</w:t>
      </w:r>
      <w:r>
        <w:rPr>
          <w:rFonts w:ascii="宋体" w:eastAsia="宋体" w:cs="宋体"/>
          <w:color w:val="000000"/>
          <w:kern w:val="0"/>
          <w:szCs w:val="21"/>
        </w:rPr>
        <w:t>:mm</w:t>
      </w:r>
      <w:r>
        <w:rPr>
          <w:rFonts w:ascii="宋体" w:eastAsia="宋体" w:cs="宋体"/>
          <w:color w:val="000000"/>
          <w:kern w:val="0"/>
          <w:szCs w:val="21"/>
          <w:vertAlign w:val="superscript"/>
        </w:rPr>
        <w:t>2</w:t>
      </w:r>
      <w:r>
        <w:rPr>
          <w:rFonts w:ascii="宋体" w:eastAsia="宋体" w:cs="宋体"/>
          <w:color w:val="000000"/>
          <w:kern w:val="0"/>
          <w:szCs w:val="21"/>
        </w:rPr>
        <w:t>__</w:t>
      </w:r>
      <w:r>
        <w:rPr>
          <w:rFonts w:ascii="宋体" w:eastAsia="宋体" w:cs="宋体" w:hint="eastAsia"/>
          <w:color w:val="000000"/>
          <w:kern w:val="0"/>
          <w:szCs w:val="21"/>
        </w:rPr>
        <w:t>箍筋面积</w:t>
      </w:r>
      <w:r>
        <w:rPr>
          <w:rFonts w:ascii="宋体" w:eastAsia="宋体" w:cs="宋体"/>
          <w:color w:val="000000"/>
          <w:kern w:val="0"/>
          <w:szCs w:val="21"/>
        </w:rPr>
        <w:t>:mm</w:t>
      </w:r>
      <w:r>
        <w:rPr>
          <w:rFonts w:ascii="宋体" w:eastAsia="宋体" w:cs="宋体"/>
          <w:color w:val="000000"/>
          <w:kern w:val="0"/>
          <w:szCs w:val="21"/>
          <w:vertAlign w:val="superscript"/>
        </w:rPr>
        <w:t>2</w:t>
      </w:r>
      <w:r>
        <w:rPr>
          <w:rFonts w:ascii="宋体" w:eastAsia="宋体" w:cs="宋体"/>
          <w:color w:val="000000"/>
          <w:kern w:val="0"/>
          <w:szCs w:val="21"/>
        </w:rPr>
        <w:t>/m</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:mm__</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:mm</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梁号</w:t>
      </w:r>
      <w:r>
        <w:rPr>
          <w:rFonts w:ascii="宋体" w:eastAsia="宋体" w:cs="宋体"/>
          <w:color w:val="000000"/>
          <w:kern w:val="0"/>
          <w:szCs w:val="21"/>
        </w:rPr>
        <w:t xml:space="preserve">   1:        </w:t>
      </w:r>
      <w:r>
        <w:rPr>
          <w:rFonts w:ascii="宋体" w:eastAsia="宋体" w:cs="宋体" w:hint="eastAsia"/>
          <w:color w:val="000000"/>
          <w:kern w:val="0"/>
          <w:szCs w:val="21"/>
        </w:rPr>
        <w:t>跨长</w:t>
      </w:r>
      <w:r>
        <w:rPr>
          <w:rFonts w:ascii="宋体" w:eastAsia="宋体" w:cs="宋体"/>
          <w:color w:val="000000"/>
          <w:kern w:val="0"/>
          <w:szCs w:val="21"/>
        </w:rPr>
        <w:t xml:space="preserve"> = 2000        B</w:t>
      </w:r>
      <w:r>
        <w:rPr>
          <w:rFonts w:ascii="宋体" w:eastAsia="宋体" w:cs="宋体" w:hint="eastAsia"/>
          <w:color w:val="000000"/>
          <w:kern w:val="0"/>
          <w:szCs w:val="21"/>
        </w:rPr>
        <w:t>×</w:t>
      </w:r>
      <w:r>
        <w:rPr>
          <w:rFonts w:ascii="宋体" w:eastAsia="宋体" w:cs="宋体"/>
          <w:color w:val="000000"/>
          <w:kern w:val="0"/>
          <w:szCs w:val="21"/>
        </w:rPr>
        <w:t xml:space="preserve">H = 350 </w:t>
      </w:r>
      <w:r>
        <w:rPr>
          <w:rFonts w:ascii="宋体" w:eastAsia="宋体" w:cs="宋体" w:hint="eastAsia"/>
          <w:color w:val="000000"/>
          <w:kern w:val="0"/>
          <w:szCs w:val="21"/>
        </w:rPr>
        <w:t>×</w:t>
      </w:r>
      <w:r>
        <w:rPr>
          <w:rFonts w:ascii="宋体" w:eastAsia="宋体" w:cs="宋体"/>
          <w:color w:val="000000"/>
          <w:kern w:val="0"/>
          <w:szCs w:val="21"/>
        </w:rPr>
        <w:t xml:space="preserve"> 600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左</w:t>
      </w:r>
      <w:r>
        <w:rPr>
          <w:rFonts w:ascii="宋体" w:eastAsia="宋体" w:cs="宋体"/>
          <w:color w:val="000000"/>
          <w:kern w:val="0"/>
          <w:szCs w:val="21"/>
        </w:rPr>
        <w:t xml:space="preserve">                </w:t>
      </w:r>
      <w:r>
        <w:rPr>
          <w:rFonts w:ascii="宋体" w:eastAsia="宋体" w:cs="宋体" w:hint="eastAsia"/>
          <w:color w:val="000000"/>
          <w:kern w:val="0"/>
          <w:szCs w:val="21"/>
        </w:rPr>
        <w:t>中</w:t>
      </w:r>
      <w:r>
        <w:rPr>
          <w:rFonts w:ascii="宋体" w:eastAsia="宋体" w:cs="宋体"/>
          <w:color w:val="000000"/>
          <w:kern w:val="0"/>
          <w:szCs w:val="21"/>
        </w:rPr>
        <w:t xml:space="preserve">                </w:t>
      </w:r>
      <w:r>
        <w:rPr>
          <w:rFonts w:ascii="宋体" w:eastAsia="宋体" w:cs="宋体" w:hint="eastAsia"/>
          <w:color w:val="000000"/>
          <w:kern w:val="0"/>
          <w:szCs w:val="21"/>
        </w:rPr>
        <w:t>右</w:t>
      </w: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0.000             0.000          -206.241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lastRenderedPageBreak/>
        <w:t xml:space="preserve">       </w:t>
      </w:r>
      <w:r>
        <w:rPr>
          <w:rFonts w:ascii="宋体" w:eastAsia="宋体" w:cs="宋体" w:hint="eastAsia"/>
          <w:color w:val="000000"/>
          <w:kern w:val="0"/>
          <w:szCs w:val="21"/>
        </w:rPr>
        <w:t>弯矩</w:t>
      </w:r>
      <w:r>
        <w:rPr>
          <w:rFonts w:ascii="宋体" w:eastAsia="宋体" w:cs="宋体"/>
          <w:color w:val="000000"/>
          <w:kern w:val="0"/>
          <w:szCs w:val="21"/>
        </w:rPr>
        <w:t>(+) :             0.000           222.379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           225.529          -425.471          -431.771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上部纵筋</w:t>
      </w:r>
      <w:r>
        <w:rPr>
          <w:rFonts w:ascii="宋体" w:eastAsia="宋体" w:cs="宋体"/>
          <w:color w:val="000000"/>
          <w:kern w:val="0"/>
          <w:szCs w:val="21"/>
        </w:rPr>
        <w:t>:               420               420              1090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下部纵筋</w:t>
      </w:r>
      <w:r>
        <w:rPr>
          <w:rFonts w:ascii="宋体" w:eastAsia="宋体" w:cs="宋体"/>
          <w:color w:val="000000"/>
          <w:kern w:val="0"/>
          <w:szCs w:val="21"/>
        </w:rPr>
        <w:t>:               420              1182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w:t>
      </w:r>
      <w:r>
        <w:rPr>
          <w:rFonts w:ascii="宋体" w:eastAsia="宋体" w:cs="宋体"/>
          <w:color w:val="000000"/>
          <w:kern w:val="0"/>
          <w:szCs w:val="21"/>
        </w:rPr>
        <w:t xml:space="preserve"> </w:t>
      </w:r>
      <w:r>
        <w:rPr>
          <w:rFonts w:ascii="宋体" w:eastAsia="宋体" w:cs="宋体" w:hint="eastAsia"/>
          <w:color w:val="000000"/>
          <w:kern w:val="0"/>
          <w:szCs w:val="21"/>
        </w:rPr>
        <w:t>筋</w:t>
      </w:r>
      <w:r>
        <w:rPr>
          <w:rFonts w:ascii="宋体" w:eastAsia="宋体" w:cs="宋体"/>
          <w:color w:val="000000"/>
          <w:kern w:val="0"/>
          <w:szCs w:val="21"/>
        </w:rPr>
        <w:t>Asv:              1533              1533              1533</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上纵实配</w:t>
      </w:r>
      <w:r>
        <w:rPr>
          <w:rFonts w:ascii="宋体" w:eastAsia="宋体" w:cs="宋体"/>
          <w:color w:val="000000"/>
          <w:kern w:val="0"/>
          <w:szCs w:val="21"/>
        </w:rPr>
        <w:t>:         4E14(616)         4E14(616)        4E20(1257)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下纵实配</w:t>
      </w:r>
      <w:r>
        <w:rPr>
          <w:rFonts w:ascii="宋体" w:eastAsia="宋体" w:cs="宋体"/>
          <w:color w:val="000000"/>
          <w:kern w:val="0"/>
          <w:szCs w:val="21"/>
        </w:rPr>
        <w:t>:        4E20(1257)        4E20(1257)        4E20(1257)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箍筋实配</w:t>
      </w:r>
      <w:r>
        <w:rPr>
          <w:rFonts w:ascii="宋体" w:eastAsia="宋体" w:cs="宋体"/>
          <w:color w:val="000000"/>
          <w:kern w:val="0"/>
          <w:szCs w:val="21"/>
        </w:rPr>
        <w:t>:     4d8@130(1547)     4d8@130(1547)     4d8@130(1547)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腰筋实配</w:t>
      </w:r>
      <w:r>
        <w:rPr>
          <w:rFonts w:ascii="宋体" w:eastAsia="宋体" w:cs="宋体"/>
          <w:color w:val="000000"/>
          <w:kern w:val="0"/>
          <w:szCs w:val="21"/>
        </w:rPr>
        <w:t>:         4d12(452)         4d12(452)         4d12(452)</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上实配筋率</w:t>
      </w:r>
      <w:r>
        <w:rPr>
          <w:rFonts w:ascii="宋体" w:eastAsia="宋体" w:cs="宋体"/>
          <w:color w:val="000000"/>
          <w:kern w:val="0"/>
          <w:szCs w:val="21"/>
        </w:rPr>
        <w:t>:             0.29%             0.29%             0.60%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下实配筋率</w:t>
      </w:r>
      <w:r>
        <w:rPr>
          <w:rFonts w:ascii="宋体" w:eastAsia="宋体" w:cs="宋体"/>
          <w:color w:val="000000"/>
          <w:kern w:val="0"/>
          <w:szCs w:val="21"/>
        </w:rPr>
        <w:t>:             0.60%             0.60%             0.60%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箍筋配筋率</w:t>
      </w:r>
      <w:r>
        <w:rPr>
          <w:rFonts w:ascii="宋体" w:eastAsia="宋体" w:cs="宋体"/>
          <w:color w:val="000000"/>
          <w:kern w:val="0"/>
          <w:szCs w:val="21"/>
        </w:rPr>
        <w:t>:             0.44%             0.44%             0.44%</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             0.000             0.380             0.339</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            -0.000             0.776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w:t>
      </w:r>
      <w:r>
        <w:rPr>
          <w:rFonts w:ascii="宋体" w:eastAsia="宋体" w:cs="宋体"/>
          <w:color w:val="000000"/>
          <w:kern w:val="0"/>
          <w:szCs w:val="21"/>
        </w:rPr>
        <w:t xml:space="preserve">:0.380mm&lt;0.400mm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最大挠度</w:t>
      </w:r>
      <w:r>
        <w:rPr>
          <w:rFonts w:ascii="宋体" w:eastAsia="宋体" w:cs="宋体"/>
          <w:color w:val="000000"/>
          <w:kern w:val="0"/>
          <w:szCs w:val="21"/>
        </w:rPr>
        <w:t xml:space="preserve">:0.776mm&lt;10.000mm(2000/200)      </w:t>
      </w:r>
    </w:p>
    <w:p w:rsidR="00E55C62" w:rsidRDefault="00E55C62" w:rsidP="00E55C62">
      <w:pPr>
        <w:autoSpaceDE w:val="0"/>
        <w:autoSpaceDN w:val="0"/>
        <w:adjustRightInd w:val="0"/>
        <w:jc w:val="left"/>
        <w:rPr>
          <w:rFonts w:ascii="宋体" w:eastAsia="宋体" w:cs="宋体"/>
          <w:color w:val="0000FF"/>
          <w:kern w:val="0"/>
          <w:szCs w:val="21"/>
        </w:rPr>
      </w:pPr>
      <w:r>
        <w:rPr>
          <w:rFonts w:ascii="宋体" w:eastAsia="宋体" w:cs="宋体"/>
          <w:color w:val="000000"/>
          <w:kern w:val="0"/>
          <w:szCs w:val="21"/>
        </w:rPr>
        <w:t xml:space="preserve">       </w:t>
      </w:r>
      <w:r>
        <w:rPr>
          <w:rFonts w:ascii="宋体" w:eastAsia="宋体" w:cs="宋体" w:hint="eastAsia"/>
          <w:color w:val="0000FF"/>
          <w:kern w:val="0"/>
          <w:szCs w:val="21"/>
        </w:rPr>
        <w:t>本跨计算通过</w:t>
      </w:r>
      <w:r>
        <w:rPr>
          <w:rFonts w:ascii="宋体" w:eastAsia="宋体" w:cs="宋体"/>
          <w:color w:val="0000FF"/>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梁号</w:t>
      </w:r>
      <w:r>
        <w:rPr>
          <w:rFonts w:ascii="宋体" w:eastAsia="宋体" w:cs="宋体"/>
          <w:color w:val="000000"/>
          <w:kern w:val="0"/>
          <w:szCs w:val="21"/>
        </w:rPr>
        <w:t xml:space="preserve">   2:        </w:t>
      </w:r>
      <w:r>
        <w:rPr>
          <w:rFonts w:ascii="宋体" w:eastAsia="宋体" w:cs="宋体" w:hint="eastAsia"/>
          <w:color w:val="000000"/>
          <w:kern w:val="0"/>
          <w:szCs w:val="21"/>
        </w:rPr>
        <w:t>跨长</w:t>
      </w:r>
      <w:r>
        <w:rPr>
          <w:rFonts w:ascii="宋体" w:eastAsia="宋体" w:cs="宋体"/>
          <w:color w:val="000000"/>
          <w:kern w:val="0"/>
          <w:szCs w:val="21"/>
        </w:rPr>
        <w:t xml:space="preserve"> = 2000        B</w:t>
      </w:r>
      <w:r>
        <w:rPr>
          <w:rFonts w:ascii="宋体" w:eastAsia="宋体" w:cs="宋体" w:hint="eastAsia"/>
          <w:color w:val="000000"/>
          <w:kern w:val="0"/>
          <w:szCs w:val="21"/>
        </w:rPr>
        <w:t>×</w:t>
      </w:r>
      <w:r>
        <w:rPr>
          <w:rFonts w:ascii="宋体" w:eastAsia="宋体" w:cs="宋体"/>
          <w:color w:val="000000"/>
          <w:kern w:val="0"/>
          <w:szCs w:val="21"/>
        </w:rPr>
        <w:t xml:space="preserve">H = 350 </w:t>
      </w:r>
      <w:r>
        <w:rPr>
          <w:rFonts w:ascii="宋体" w:eastAsia="宋体" w:cs="宋体" w:hint="eastAsia"/>
          <w:color w:val="000000"/>
          <w:kern w:val="0"/>
          <w:szCs w:val="21"/>
        </w:rPr>
        <w:t>×</w:t>
      </w:r>
      <w:r>
        <w:rPr>
          <w:rFonts w:ascii="宋体" w:eastAsia="宋体" w:cs="宋体"/>
          <w:color w:val="000000"/>
          <w:kern w:val="0"/>
          <w:szCs w:val="21"/>
        </w:rPr>
        <w:t xml:space="preserve"> 600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左</w:t>
      </w:r>
      <w:r>
        <w:rPr>
          <w:rFonts w:ascii="宋体" w:eastAsia="宋体" w:cs="宋体"/>
          <w:color w:val="000000"/>
          <w:kern w:val="0"/>
          <w:szCs w:val="21"/>
        </w:rPr>
        <w:t xml:space="preserve">                </w:t>
      </w:r>
      <w:r>
        <w:rPr>
          <w:rFonts w:ascii="宋体" w:eastAsia="宋体" w:cs="宋体" w:hint="eastAsia"/>
          <w:color w:val="000000"/>
          <w:kern w:val="0"/>
          <w:szCs w:val="21"/>
        </w:rPr>
        <w:t>中</w:t>
      </w:r>
      <w:r>
        <w:rPr>
          <w:rFonts w:ascii="宋体" w:eastAsia="宋体" w:cs="宋体"/>
          <w:color w:val="000000"/>
          <w:kern w:val="0"/>
          <w:szCs w:val="21"/>
        </w:rPr>
        <w:t xml:space="preserve">                </w:t>
      </w:r>
      <w:r>
        <w:rPr>
          <w:rFonts w:ascii="宋体" w:eastAsia="宋体" w:cs="宋体" w:hint="eastAsia"/>
          <w:color w:val="000000"/>
          <w:kern w:val="0"/>
          <w:szCs w:val="21"/>
        </w:rPr>
        <w:t>右</w:t>
      </w: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-206.241             0.000          -154.681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0.000           145.038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           354.430           348.130          -302.870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上部纵筋</w:t>
      </w:r>
      <w:r>
        <w:rPr>
          <w:rFonts w:ascii="宋体" w:eastAsia="宋体" w:cs="宋体"/>
          <w:color w:val="000000"/>
          <w:kern w:val="0"/>
          <w:szCs w:val="21"/>
        </w:rPr>
        <w:t>:              1090               420               801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下部纵筋</w:t>
      </w:r>
      <w:r>
        <w:rPr>
          <w:rFonts w:ascii="宋体" w:eastAsia="宋体" w:cs="宋体"/>
          <w:color w:val="000000"/>
          <w:kern w:val="0"/>
          <w:szCs w:val="21"/>
        </w:rPr>
        <w:t>:               420               749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w:t>
      </w:r>
      <w:r>
        <w:rPr>
          <w:rFonts w:ascii="宋体" w:eastAsia="宋体" w:cs="宋体"/>
          <w:color w:val="000000"/>
          <w:kern w:val="0"/>
          <w:szCs w:val="21"/>
        </w:rPr>
        <w:t xml:space="preserve"> </w:t>
      </w:r>
      <w:r>
        <w:rPr>
          <w:rFonts w:ascii="宋体" w:eastAsia="宋体" w:cs="宋体" w:hint="eastAsia"/>
          <w:color w:val="000000"/>
          <w:kern w:val="0"/>
          <w:szCs w:val="21"/>
        </w:rPr>
        <w:t>筋</w:t>
      </w:r>
      <w:r>
        <w:rPr>
          <w:rFonts w:ascii="宋体" w:eastAsia="宋体" w:cs="宋体"/>
          <w:color w:val="000000"/>
          <w:kern w:val="0"/>
          <w:szCs w:val="21"/>
        </w:rPr>
        <w:t>Asv:              1026              1026              1026</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上纵实配</w:t>
      </w:r>
      <w:r>
        <w:rPr>
          <w:rFonts w:ascii="宋体" w:eastAsia="宋体" w:cs="宋体"/>
          <w:color w:val="000000"/>
          <w:kern w:val="0"/>
          <w:szCs w:val="21"/>
        </w:rPr>
        <w:t>:        4E20(1257)         4E14(616)        4E18(1018)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下纵实配</w:t>
      </w:r>
      <w:r>
        <w:rPr>
          <w:rFonts w:ascii="宋体" w:eastAsia="宋体" w:cs="宋体"/>
          <w:color w:val="000000"/>
          <w:kern w:val="0"/>
          <w:szCs w:val="21"/>
        </w:rPr>
        <w:t>:        4E18(1018)        4E18(1018)        4E18(1018)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箍筋实配</w:t>
      </w:r>
      <w:r>
        <w:rPr>
          <w:rFonts w:ascii="宋体" w:eastAsia="宋体" w:cs="宋体"/>
          <w:color w:val="000000"/>
          <w:kern w:val="0"/>
          <w:szCs w:val="21"/>
        </w:rPr>
        <w:t>:     4d8@190(1058)     4d8@190(1058)     4d8@190(1058)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腰筋实配</w:t>
      </w:r>
      <w:r>
        <w:rPr>
          <w:rFonts w:ascii="宋体" w:eastAsia="宋体" w:cs="宋体"/>
          <w:color w:val="000000"/>
          <w:kern w:val="0"/>
          <w:szCs w:val="21"/>
        </w:rPr>
        <w:t>:         4d12(452)         4d12(452)         4d12(452)</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上实配筋率</w:t>
      </w:r>
      <w:r>
        <w:rPr>
          <w:rFonts w:ascii="宋体" w:eastAsia="宋体" w:cs="宋体"/>
          <w:color w:val="000000"/>
          <w:kern w:val="0"/>
          <w:szCs w:val="21"/>
        </w:rPr>
        <w:t>:             0.60%             0.29%             0.48%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下实配筋率</w:t>
      </w:r>
      <w:r>
        <w:rPr>
          <w:rFonts w:ascii="宋体" w:eastAsia="宋体" w:cs="宋体"/>
          <w:color w:val="000000"/>
          <w:kern w:val="0"/>
          <w:szCs w:val="21"/>
        </w:rPr>
        <w:t>:             0.48%             0.48%             0.48%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箍筋配筋率</w:t>
      </w:r>
      <w:r>
        <w:rPr>
          <w:rFonts w:ascii="宋体" w:eastAsia="宋体" w:cs="宋体"/>
          <w:color w:val="000000"/>
          <w:kern w:val="0"/>
          <w:szCs w:val="21"/>
        </w:rPr>
        <w:t>:             0.30%             0.30%             0.30%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             0.339             0.246             0.278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            -0.000             0.454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w:t>
      </w:r>
      <w:r>
        <w:rPr>
          <w:rFonts w:ascii="宋体" w:eastAsia="宋体" w:cs="宋体"/>
          <w:color w:val="000000"/>
          <w:kern w:val="0"/>
          <w:szCs w:val="21"/>
        </w:rPr>
        <w:t xml:space="preserve">:0.339mm&lt;0.400mm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最大挠度</w:t>
      </w:r>
      <w:r>
        <w:rPr>
          <w:rFonts w:ascii="宋体" w:eastAsia="宋体" w:cs="宋体"/>
          <w:color w:val="000000"/>
          <w:kern w:val="0"/>
          <w:szCs w:val="21"/>
        </w:rPr>
        <w:t xml:space="preserve">:0.454mm&lt;10.000mm(2000/200)      </w:t>
      </w:r>
    </w:p>
    <w:p w:rsidR="00E55C62" w:rsidRDefault="00E55C62" w:rsidP="00E55C62">
      <w:pPr>
        <w:autoSpaceDE w:val="0"/>
        <w:autoSpaceDN w:val="0"/>
        <w:adjustRightInd w:val="0"/>
        <w:jc w:val="left"/>
        <w:rPr>
          <w:rFonts w:ascii="宋体" w:eastAsia="宋体" w:cs="宋体"/>
          <w:color w:val="0000FF"/>
          <w:kern w:val="0"/>
          <w:szCs w:val="21"/>
        </w:rPr>
      </w:pPr>
      <w:r>
        <w:rPr>
          <w:rFonts w:ascii="宋体" w:eastAsia="宋体" w:cs="宋体"/>
          <w:color w:val="000000"/>
          <w:kern w:val="0"/>
          <w:szCs w:val="21"/>
        </w:rPr>
        <w:t xml:space="preserve">       </w:t>
      </w:r>
      <w:r>
        <w:rPr>
          <w:rFonts w:ascii="宋体" w:eastAsia="宋体" w:cs="宋体" w:hint="eastAsia"/>
          <w:color w:val="0000FF"/>
          <w:kern w:val="0"/>
          <w:szCs w:val="21"/>
        </w:rPr>
        <w:t>本跨计算通过</w:t>
      </w:r>
      <w:r>
        <w:rPr>
          <w:rFonts w:ascii="宋体" w:eastAsia="宋体" w:cs="宋体"/>
          <w:color w:val="0000FF"/>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梁号</w:t>
      </w:r>
      <w:r>
        <w:rPr>
          <w:rFonts w:ascii="宋体" w:eastAsia="宋体" w:cs="宋体"/>
          <w:color w:val="000000"/>
          <w:kern w:val="0"/>
          <w:szCs w:val="21"/>
        </w:rPr>
        <w:t xml:space="preserve">   3:        </w:t>
      </w:r>
      <w:r>
        <w:rPr>
          <w:rFonts w:ascii="宋体" w:eastAsia="宋体" w:cs="宋体" w:hint="eastAsia"/>
          <w:color w:val="000000"/>
          <w:kern w:val="0"/>
          <w:szCs w:val="21"/>
        </w:rPr>
        <w:t>跨长</w:t>
      </w:r>
      <w:r>
        <w:rPr>
          <w:rFonts w:ascii="宋体" w:eastAsia="宋体" w:cs="宋体"/>
          <w:color w:val="000000"/>
          <w:kern w:val="0"/>
          <w:szCs w:val="21"/>
        </w:rPr>
        <w:t xml:space="preserve"> = 2000        B</w:t>
      </w:r>
      <w:r>
        <w:rPr>
          <w:rFonts w:ascii="宋体" w:eastAsia="宋体" w:cs="宋体" w:hint="eastAsia"/>
          <w:color w:val="000000"/>
          <w:kern w:val="0"/>
          <w:szCs w:val="21"/>
        </w:rPr>
        <w:t>×</w:t>
      </w:r>
      <w:r>
        <w:rPr>
          <w:rFonts w:ascii="宋体" w:eastAsia="宋体" w:cs="宋体"/>
          <w:color w:val="000000"/>
          <w:kern w:val="0"/>
          <w:szCs w:val="21"/>
        </w:rPr>
        <w:t xml:space="preserve">H = 350 </w:t>
      </w:r>
      <w:r>
        <w:rPr>
          <w:rFonts w:ascii="宋体" w:eastAsia="宋体" w:cs="宋体" w:hint="eastAsia"/>
          <w:color w:val="000000"/>
          <w:kern w:val="0"/>
          <w:szCs w:val="21"/>
        </w:rPr>
        <w:t>×</w:t>
      </w:r>
      <w:r>
        <w:rPr>
          <w:rFonts w:ascii="宋体" w:eastAsia="宋体" w:cs="宋体"/>
          <w:color w:val="000000"/>
          <w:kern w:val="0"/>
          <w:szCs w:val="21"/>
        </w:rPr>
        <w:t xml:space="preserve"> 600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左</w:t>
      </w:r>
      <w:r>
        <w:rPr>
          <w:rFonts w:ascii="宋体" w:eastAsia="宋体" w:cs="宋体"/>
          <w:color w:val="000000"/>
          <w:kern w:val="0"/>
          <w:szCs w:val="21"/>
        </w:rPr>
        <w:t xml:space="preserve">                </w:t>
      </w:r>
      <w:r>
        <w:rPr>
          <w:rFonts w:ascii="宋体" w:eastAsia="宋体" w:cs="宋体" w:hint="eastAsia"/>
          <w:color w:val="000000"/>
          <w:kern w:val="0"/>
          <w:szCs w:val="21"/>
        </w:rPr>
        <w:t>中</w:t>
      </w:r>
      <w:r>
        <w:rPr>
          <w:rFonts w:ascii="宋体" w:eastAsia="宋体" w:cs="宋体"/>
          <w:color w:val="000000"/>
          <w:kern w:val="0"/>
          <w:szCs w:val="21"/>
        </w:rPr>
        <w:t xml:space="preserve">                </w:t>
      </w:r>
      <w:r>
        <w:rPr>
          <w:rFonts w:ascii="宋体" w:eastAsia="宋体" w:cs="宋体" w:hint="eastAsia"/>
          <w:color w:val="000000"/>
          <w:kern w:val="0"/>
          <w:szCs w:val="21"/>
        </w:rPr>
        <w:t>右</w:t>
      </w: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-154.681             0.000          -154.681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0.000           170.818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           328.650           322.350          -328.650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lastRenderedPageBreak/>
        <w:t xml:space="preserve">         </w:t>
      </w:r>
      <w:r>
        <w:rPr>
          <w:rFonts w:ascii="宋体" w:eastAsia="宋体" w:cs="宋体" w:hint="eastAsia"/>
          <w:color w:val="000000"/>
          <w:kern w:val="0"/>
          <w:szCs w:val="21"/>
        </w:rPr>
        <w:t>上部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上部纵筋</w:t>
      </w:r>
      <w:r>
        <w:rPr>
          <w:rFonts w:ascii="宋体" w:eastAsia="宋体" w:cs="宋体"/>
          <w:color w:val="000000"/>
          <w:kern w:val="0"/>
          <w:szCs w:val="21"/>
        </w:rPr>
        <w:t>:               801               420               801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下部纵筋</w:t>
      </w:r>
      <w:r>
        <w:rPr>
          <w:rFonts w:ascii="宋体" w:eastAsia="宋体" w:cs="宋体"/>
          <w:color w:val="000000"/>
          <w:kern w:val="0"/>
          <w:szCs w:val="21"/>
        </w:rPr>
        <w:t>:               420               890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w:t>
      </w:r>
      <w:r>
        <w:rPr>
          <w:rFonts w:ascii="宋体" w:eastAsia="宋体" w:cs="宋体"/>
          <w:color w:val="000000"/>
          <w:kern w:val="0"/>
          <w:szCs w:val="21"/>
        </w:rPr>
        <w:t xml:space="preserve"> </w:t>
      </w:r>
      <w:r>
        <w:rPr>
          <w:rFonts w:ascii="宋体" w:eastAsia="宋体" w:cs="宋体" w:hint="eastAsia"/>
          <w:color w:val="000000"/>
          <w:kern w:val="0"/>
          <w:szCs w:val="21"/>
        </w:rPr>
        <w:t>筋</w:t>
      </w:r>
      <w:r>
        <w:rPr>
          <w:rFonts w:ascii="宋体" w:eastAsia="宋体" w:cs="宋体"/>
          <w:color w:val="000000"/>
          <w:kern w:val="0"/>
          <w:szCs w:val="21"/>
        </w:rPr>
        <w:t>Asv:              1026              1026              1026</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上纵实配</w:t>
      </w:r>
      <w:r>
        <w:rPr>
          <w:rFonts w:ascii="宋体" w:eastAsia="宋体" w:cs="宋体"/>
          <w:color w:val="000000"/>
          <w:kern w:val="0"/>
          <w:szCs w:val="21"/>
        </w:rPr>
        <w:t>:        4E18(1018)         4E14(616)        4E18(1018)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下纵实配</w:t>
      </w:r>
      <w:r>
        <w:rPr>
          <w:rFonts w:ascii="宋体" w:eastAsia="宋体" w:cs="宋体"/>
          <w:color w:val="000000"/>
          <w:kern w:val="0"/>
          <w:szCs w:val="21"/>
        </w:rPr>
        <w:t>:        4E18(1018)        4E18(1018)        4E18(1018)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箍筋实配</w:t>
      </w:r>
      <w:r>
        <w:rPr>
          <w:rFonts w:ascii="宋体" w:eastAsia="宋体" w:cs="宋体"/>
          <w:color w:val="000000"/>
          <w:kern w:val="0"/>
          <w:szCs w:val="21"/>
        </w:rPr>
        <w:t>:     4d8@190(1058)     4d8@190(1058)     4d8@190(1058)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腰筋实配</w:t>
      </w:r>
      <w:r>
        <w:rPr>
          <w:rFonts w:ascii="宋体" w:eastAsia="宋体" w:cs="宋体"/>
          <w:color w:val="000000"/>
          <w:kern w:val="0"/>
          <w:szCs w:val="21"/>
        </w:rPr>
        <w:t>:         4d12(452)         4d12(452)         4d12(452)</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上实配筋率</w:t>
      </w:r>
      <w:r>
        <w:rPr>
          <w:rFonts w:ascii="宋体" w:eastAsia="宋体" w:cs="宋体"/>
          <w:color w:val="000000"/>
          <w:kern w:val="0"/>
          <w:szCs w:val="21"/>
        </w:rPr>
        <w:t>:             0.48%             0.29%             0.48%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下实配筋率</w:t>
      </w:r>
      <w:r>
        <w:rPr>
          <w:rFonts w:ascii="宋体" w:eastAsia="宋体" w:cs="宋体"/>
          <w:color w:val="000000"/>
          <w:kern w:val="0"/>
          <w:szCs w:val="21"/>
        </w:rPr>
        <w:t>:             0.48%             0.48%             0.48%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箍筋配筋率</w:t>
      </w:r>
      <w:r>
        <w:rPr>
          <w:rFonts w:ascii="宋体" w:eastAsia="宋体" w:cs="宋体"/>
          <w:color w:val="000000"/>
          <w:kern w:val="0"/>
          <w:szCs w:val="21"/>
        </w:rPr>
        <w:t>:             0.30%             0.30%             0.30%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             0.278             0.332             0.278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            -0.000             0.666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w:t>
      </w:r>
      <w:r>
        <w:rPr>
          <w:rFonts w:ascii="宋体" w:eastAsia="宋体" w:cs="宋体"/>
          <w:color w:val="000000"/>
          <w:kern w:val="0"/>
          <w:szCs w:val="21"/>
        </w:rPr>
        <w:t xml:space="preserve">:0.332mm&lt;0.400mm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最大挠度</w:t>
      </w:r>
      <w:r>
        <w:rPr>
          <w:rFonts w:ascii="宋体" w:eastAsia="宋体" w:cs="宋体"/>
          <w:color w:val="000000"/>
          <w:kern w:val="0"/>
          <w:szCs w:val="21"/>
        </w:rPr>
        <w:t xml:space="preserve">:0.666mm&lt;10.000mm(2000/200)      </w:t>
      </w:r>
    </w:p>
    <w:p w:rsidR="00E55C62" w:rsidRDefault="00E55C62" w:rsidP="00E55C62">
      <w:pPr>
        <w:autoSpaceDE w:val="0"/>
        <w:autoSpaceDN w:val="0"/>
        <w:adjustRightInd w:val="0"/>
        <w:jc w:val="left"/>
        <w:rPr>
          <w:rFonts w:ascii="宋体" w:eastAsia="宋体" w:cs="宋体"/>
          <w:color w:val="0000FF"/>
          <w:kern w:val="0"/>
          <w:szCs w:val="21"/>
        </w:rPr>
      </w:pPr>
      <w:r>
        <w:rPr>
          <w:rFonts w:ascii="宋体" w:eastAsia="宋体" w:cs="宋体"/>
          <w:color w:val="000000"/>
          <w:kern w:val="0"/>
          <w:szCs w:val="21"/>
        </w:rPr>
        <w:t xml:space="preserve">       </w:t>
      </w:r>
      <w:r>
        <w:rPr>
          <w:rFonts w:ascii="宋体" w:eastAsia="宋体" w:cs="宋体" w:hint="eastAsia"/>
          <w:color w:val="0000FF"/>
          <w:kern w:val="0"/>
          <w:szCs w:val="21"/>
        </w:rPr>
        <w:t>本跨计算通过</w:t>
      </w:r>
      <w:r>
        <w:rPr>
          <w:rFonts w:ascii="宋体" w:eastAsia="宋体" w:cs="宋体"/>
          <w:color w:val="0000FF"/>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梁号</w:t>
      </w:r>
      <w:r>
        <w:rPr>
          <w:rFonts w:ascii="宋体" w:eastAsia="宋体" w:cs="宋体"/>
          <w:color w:val="000000"/>
          <w:kern w:val="0"/>
          <w:szCs w:val="21"/>
        </w:rPr>
        <w:t xml:space="preserve">   4:        </w:t>
      </w:r>
      <w:r>
        <w:rPr>
          <w:rFonts w:ascii="宋体" w:eastAsia="宋体" w:cs="宋体" w:hint="eastAsia"/>
          <w:color w:val="000000"/>
          <w:kern w:val="0"/>
          <w:szCs w:val="21"/>
        </w:rPr>
        <w:t>跨长</w:t>
      </w:r>
      <w:r>
        <w:rPr>
          <w:rFonts w:ascii="宋体" w:eastAsia="宋体" w:cs="宋体"/>
          <w:color w:val="000000"/>
          <w:kern w:val="0"/>
          <w:szCs w:val="21"/>
        </w:rPr>
        <w:t xml:space="preserve"> = 2000        B</w:t>
      </w:r>
      <w:r>
        <w:rPr>
          <w:rFonts w:ascii="宋体" w:eastAsia="宋体" w:cs="宋体" w:hint="eastAsia"/>
          <w:color w:val="000000"/>
          <w:kern w:val="0"/>
          <w:szCs w:val="21"/>
        </w:rPr>
        <w:t>×</w:t>
      </w:r>
      <w:r>
        <w:rPr>
          <w:rFonts w:ascii="宋体" w:eastAsia="宋体" w:cs="宋体"/>
          <w:color w:val="000000"/>
          <w:kern w:val="0"/>
          <w:szCs w:val="21"/>
        </w:rPr>
        <w:t xml:space="preserve">H = 350 </w:t>
      </w:r>
      <w:r>
        <w:rPr>
          <w:rFonts w:ascii="宋体" w:eastAsia="宋体" w:cs="宋体" w:hint="eastAsia"/>
          <w:color w:val="000000"/>
          <w:kern w:val="0"/>
          <w:szCs w:val="21"/>
        </w:rPr>
        <w:t>×</w:t>
      </w:r>
      <w:r>
        <w:rPr>
          <w:rFonts w:ascii="宋体" w:eastAsia="宋体" w:cs="宋体"/>
          <w:color w:val="000000"/>
          <w:kern w:val="0"/>
          <w:szCs w:val="21"/>
        </w:rPr>
        <w:t xml:space="preserve"> 600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左</w:t>
      </w:r>
      <w:r>
        <w:rPr>
          <w:rFonts w:ascii="宋体" w:eastAsia="宋体" w:cs="宋体"/>
          <w:color w:val="000000"/>
          <w:kern w:val="0"/>
          <w:szCs w:val="21"/>
        </w:rPr>
        <w:t xml:space="preserve">                </w:t>
      </w:r>
      <w:r>
        <w:rPr>
          <w:rFonts w:ascii="宋体" w:eastAsia="宋体" w:cs="宋体" w:hint="eastAsia"/>
          <w:color w:val="000000"/>
          <w:kern w:val="0"/>
          <w:szCs w:val="21"/>
        </w:rPr>
        <w:t>中</w:t>
      </w:r>
      <w:r>
        <w:rPr>
          <w:rFonts w:ascii="宋体" w:eastAsia="宋体" w:cs="宋体"/>
          <w:color w:val="000000"/>
          <w:kern w:val="0"/>
          <w:szCs w:val="21"/>
        </w:rPr>
        <w:t xml:space="preserve">                </w:t>
      </w:r>
      <w:r>
        <w:rPr>
          <w:rFonts w:ascii="宋体" w:eastAsia="宋体" w:cs="宋体" w:hint="eastAsia"/>
          <w:color w:val="000000"/>
          <w:kern w:val="0"/>
          <w:szCs w:val="21"/>
        </w:rPr>
        <w:t>右</w:t>
      </w: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-154.681             0.000          -206.241</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0.000           145.038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           302.870          -348.130          -354.430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上部纵筋</w:t>
      </w:r>
      <w:r>
        <w:rPr>
          <w:rFonts w:ascii="宋体" w:eastAsia="宋体" w:cs="宋体"/>
          <w:color w:val="000000"/>
          <w:kern w:val="0"/>
          <w:szCs w:val="21"/>
        </w:rPr>
        <w:t>:               801               420              1090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下部纵筋</w:t>
      </w:r>
      <w:r>
        <w:rPr>
          <w:rFonts w:ascii="宋体" w:eastAsia="宋体" w:cs="宋体"/>
          <w:color w:val="000000"/>
          <w:kern w:val="0"/>
          <w:szCs w:val="21"/>
        </w:rPr>
        <w:t>:               420               749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w:t>
      </w:r>
      <w:r>
        <w:rPr>
          <w:rFonts w:ascii="宋体" w:eastAsia="宋体" w:cs="宋体"/>
          <w:color w:val="000000"/>
          <w:kern w:val="0"/>
          <w:szCs w:val="21"/>
        </w:rPr>
        <w:t xml:space="preserve"> </w:t>
      </w:r>
      <w:r>
        <w:rPr>
          <w:rFonts w:ascii="宋体" w:eastAsia="宋体" w:cs="宋体" w:hint="eastAsia"/>
          <w:color w:val="000000"/>
          <w:kern w:val="0"/>
          <w:szCs w:val="21"/>
        </w:rPr>
        <w:t>筋</w:t>
      </w:r>
      <w:r>
        <w:rPr>
          <w:rFonts w:ascii="宋体" w:eastAsia="宋体" w:cs="宋体"/>
          <w:color w:val="000000"/>
          <w:kern w:val="0"/>
          <w:szCs w:val="21"/>
        </w:rPr>
        <w:t>Asv:              1026              1026              1026</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上纵实配</w:t>
      </w:r>
      <w:r>
        <w:rPr>
          <w:rFonts w:ascii="宋体" w:eastAsia="宋体" w:cs="宋体"/>
          <w:color w:val="000000"/>
          <w:kern w:val="0"/>
          <w:szCs w:val="21"/>
        </w:rPr>
        <w:t>:        4E18(1018)         4E14(616)        4E20(1257)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下纵实配</w:t>
      </w:r>
      <w:r>
        <w:rPr>
          <w:rFonts w:ascii="宋体" w:eastAsia="宋体" w:cs="宋体"/>
          <w:color w:val="000000"/>
          <w:kern w:val="0"/>
          <w:szCs w:val="21"/>
        </w:rPr>
        <w:t>:        4E18(1018)        4E18(1018)        4E18(1018)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箍筋实配</w:t>
      </w:r>
      <w:r>
        <w:rPr>
          <w:rFonts w:ascii="宋体" w:eastAsia="宋体" w:cs="宋体"/>
          <w:color w:val="000000"/>
          <w:kern w:val="0"/>
          <w:szCs w:val="21"/>
        </w:rPr>
        <w:t>:     4d8@190(1058)     4d8@190(1058)     4d8@190(1058)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腰筋实配</w:t>
      </w:r>
      <w:r>
        <w:rPr>
          <w:rFonts w:ascii="宋体" w:eastAsia="宋体" w:cs="宋体"/>
          <w:color w:val="000000"/>
          <w:kern w:val="0"/>
          <w:szCs w:val="21"/>
        </w:rPr>
        <w:t>:         4d12(452)         4d12(452)         4d12(452)</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上实配筋率</w:t>
      </w:r>
      <w:r>
        <w:rPr>
          <w:rFonts w:ascii="宋体" w:eastAsia="宋体" w:cs="宋体"/>
          <w:color w:val="000000"/>
          <w:kern w:val="0"/>
          <w:szCs w:val="21"/>
        </w:rPr>
        <w:t>:             0.48%             0.29%             0.60%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下实配筋率</w:t>
      </w:r>
      <w:r>
        <w:rPr>
          <w:rFonts w:ascii="宋体" w:eastAsia="宋体" w:cs="宋体"/>
          <w:color w:val="000000"/>
          <w:kern w:val="0"/>
          <w:szCs w:val="21"/>
        </w:rPr>
        <w:t>:             0.48%             0.48%             0.48%</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箍筋配筋率</w:t>
      </w:r>
      <w:r>
        <w:rPr>
          <w:rFonts w:ascii="宋体" w:eastAsia="宋体" w:cs="宋体"/>
          <w:color w:val="000000"/>
          <w:kern w:val="0"/>
          <w:szCs w:val="21"/>
        </w:rPr>
        <w:t>:             0.30%             0.30%             0.30%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             0.278             0.246             0.339</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            -0.000             0.454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w:t>
      </w:r>
      <w:r>
        <w:rPr>
          <w:rFonts w:ascii="宋体" w:eastAsia="宋体" w:cs="宋体"/>
          <w:color w:val="000000"/>
          <w:kern w:val="0"/>
          <w:szCs w:val="21"/>
        </w:rPr>
        <w:t xml:space="preserve">:0.339mm&lt;0.400mm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最大挠度</w:t>
      </w:r>
      <w:r>
        <w:rPr>
          <w:rFonts w:ascii="宋体" w:eastAsia="宋体" w:cs="宋体"/>
          <w:color w:val="000000"/>
          <w:kern w:val="0"/>
          <w:szCs w:val="21"/>
        </w:rPr>
        <w:t xml:space="preserve">:0.454mm&lt;10.000mm(2000/200)      </w:t>
      </w:r>
    </w:p>
    <w:p w:rsidR="00E55C62" w:rsidRDefault="00E55C62" w:rsidP="00E55C62">
      <w:pPr>
        <w:autoSpaceDE w:val="0"/>
        <w:autoSpaceDN w:val="0"/>
        <w:adjustRightInd w:val="0"/>
        <w:jc w:val="left"/>
        <w:rPr>
          <w:rFonts w:ascii="宋体" w:eastAsia="宋体" w:cs="宋体"/>
          <w:color w:val="0000FF"/>
          <w:kern w:val="0"/>
          <w:szCs w:val="21"/>
        </w:rPr>
      </w:pPr>
      <w:r>
        <w:rPr>
          <w:rFonts w:ascii="宋体" w:eastAsia="宋体" w:cs="宋体"/>
          <w:color w:val="000000"/>
          <w:kern w:val="0"/>
          <w:szCs w:val="21"/>
        </w:rPr>
        <w:t xml:space="preserve">       </w:t>
      </w:r>
      <w:r>
        <w:rPr>
          <w:rFonts w:ascii="宋体" w:eastAsia="宋体" w:cs="宋体" w:hint="eastAsia"/>
          <w:color w:val="0000FF"/>
          <w:kern w:val="0"/>
          <w:szCs w:val="21"/>
        </w:rPr>
        <w:t>本跨计算通过</w:t>
      </w:r>
      <w:r>
        <w:rPr>
          <w:rFonts w:ascii="宋体" w:eastAsia="宋体" w:cs="宋体"/>
          <w:color w:val="0000FF"/>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梁号</w:t>
      </w:r>
      <w:r>
        <w:rPr>
          <w:rFonts w:ascii="宋体" w:eastAsia="宋体" w:cs="宋体"/>
          <w:color w:val="000000"/>
          <w:kern w:val="0"/>
          <w:szCs w:val="21"/>
        </w:rPr>
        <w:t xml:space="preserve">   5:        </w:t>
      </w:r>
      <w:r>
        <w:rPr>
          <w:rFonts w:ascii="宋体" w:eastAsia="宋体" w:cs="宋体" w:hint="eastAsia"/>
          <w:color w:val="000000"/>
          <w:kern w:val="0"/>
          <w:szCs w:val="21"/>
        </w:rPr>
        <w:t>跨长</w:t>
      </w:r>
      <w:r>
        <w:rPr>
          <w:rFonts w:ascii="宋体" w:eastAsia="宋体" w:cs="宋体"/>
          <w:color w:val="000000"/>
          <w:kern w:val="0"/>
          <w:szCs w:val="21"/>
        </w:rPr>
        <w:t xml:space="preserve"> = 2000        B</w:t>
      </w:r>
      <w:r>
        <w:rPr>
          <w:rFonts w:ascii="宋体" w:eastAsia="宋体" w:cs="宋体" w:hint="eastAsia"/>
          <w:color w:val="000000"/>
          <w:kern w:val="0"/>
          <w:szCs w:val="21"/>
        </w:rPr>
        <w:t>×</w:t>
      </w:r>
      <w:r>
        <w:rPr>
          <w:rFonts w:ascii="宋体" w:eastAsia="宋体" w:cs="宋体"/>
          <w:color w:val="000000"/>
          <w:kern w:val="0"/>
          <w:szCs w:val="21"/>
        </w:rPr>
        <w:t xml:space="preserve">H = 350 </w:t>
      </w:r>
      <w:r>
        <w:rPr>
          <w:rFonts w:ascii="宋体" w:eastAsia="宋体" w:cs="宋体" w:hint="eastAsia"/>
          <w:color w:val="000000"/>
          <w:kern w:val="0"/>
          <w:szCs w:val="21"/>
        </w:rPr>
        <w:t>×</w:t>
      </w:r>
      <w:r>
        <w:rPr>
          <w:rFonts w:ascii="宋体" w:eastAsia="宋体" w:cs="宋体"/>
          <w:color w:val="000000"/>
          <w:kern w:val="0"/>
          <w:szCs w:val="21"/>
        </w:rPr>
        <w:t xml:space="preserve"> 600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左</w:t>
      </w:r>
      <w:r>
        <w:rPr>
          <w:rFonts w:ascii="宋体" w:eastAsia="宋体" w:cs="宋体"/>
          <w:color w:val="000000"/>
          <w:kern w:val="0"/>
          <w:szCs w:val="21"/>
        </w:rPr>
        <w:t xml:space="preserve">                </w:t>
      </w:r>
      <w:r>
        <w:rPr>
          <w:rFonts w:ascii="宋体" w:eastAsia="宋体" w:cs="宋体" w:hint="eastAsia"/>
          <w:color w:val="000000"/>
          <w:kern w:val="0"/>
          <w:szCs w:val="21"/>
        </w:rPr>
        <w:t>中</w:t>
      </w:r>
      <w:r>
        <w:rPr>
          <w:rFonts w:ascii="宋体" w:eastAsia="宋体" w:cs="宋体"/>
          <w:color w:val="000000"/>
          <w:kern w:val="0"/>
          <w:szCs w:val="21"/>
        </w:rPr>
        <w:t xml:space="preserve">                </w:t>
      </w:r>
      <w:r>
        <w:rPr>
          <w:rFonts w:ascii="宋体" w:eastAsia="宋体" w:cs="宋体" w:hint="eastAsia"/>
          <w:color w:val="000000"/>
          <w:kern w:val="0"/>
          <w:szCs w:val="21"/>
        </w:rPr>
        <w:t>右</w:t>
      </w: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-206.241             0.000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弯矩</w:t>
      </w:r>
      <w:r>
        <w:rPr>
          <w:rFonts w:ascii="宋体" w:eastAsia="宋体" w:cs="宋体"/>
          <w:color w:val="000000"/>
          <w:kern w:val="0"/>
          <w:szCs w:val="21"/>
        </w:rPr>
        <w:t>(+) :             0.000           222.379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剪</w:t>
      </w:r>
      <w:r>
        <w:rPr>
          <w:rFonts w:ascii="宋体" w:eastAsia="宋体" w:cs="宋体"/>
          <w:color w:val="000000"/>
          <w:kern w:val="0"/>
          <w:szCs w:val="21"/>
        </w:rPr>
        <w:t xml:space="preserve">    </w:t>
      </w:r>
      <w:r>
        <w:rPr>
          <w:rFonts w:ascii="宋体" w:eastAsia="宋体" w:cs="宋体" w:hint="eastAsia"/>
          <w:color w:val="000000"/>
          <w:kern w:val="0"/>
          <w:szCs w:val="21"/>
        </w:rPr>
        <w:t>力</w:t>
      </w:r>
      <w:r>
        <w:rPr>
          <w:rFonts w:ascii="宋体" w:eastAsia="宋体" w:cs="宋体"/>
          <w:color w:val="000000"/>
          <w:kern w:val="0"/>
          <w:szCs w:val="21"/>
        </w:rPr>
        <w:t>:           431.771           425.471          -225.529</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w:t>
      </w:r>
      <w:r>
        <w:rPr>
          <w:rFonts w:ascii="宋体" w:eastAsia="宋体" w:cs="宋体"/>
          <w:color w:val="000000"/>
          <w:kern w:val="0"/>
          <w:szCs w:val="21"/>
        </w:rPr>
        <w:t>as:                35                35                35</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lastRenderedPageBreak/>
        <w:t xml:space="preserve">       </w:t>
      </w:r>
      <w:r>
        <w:rPr>
          <w:rFonts w:ascii="宋体" w:eastAsia="宋体" w:cs="宋体" w:hint="eastAsia"/>
          <w:color w:val="000000"/>
          <w:kern w:val="0"/>
          <w:szCs w:val="21"/>
        </w:rPr>
        <w:t>上部纵筋</w:t>
      </w:r>
      <w:r>
        <w:rPr>
          <w:rFonts w:ascii="宋体" w:eastAsia="宋体" w:cs="宋体"/>
          <w:color w:val="000000"/>
          <w:kern w:val="0"/>
          <w:szCs w:val="21"/>
        </w:rPr>
        <w:t>:              1090               420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下部纵筋</w:t>
      </w:r>
      <w:r>
        <w:rPr>
          <w:rFonts w:ascii="宋体" w:eastAsia="宋体" w:cs="宋体"/>
          <w:color w:val="000000"/>
          <w:kern w:val="0"/>
          <w:szCs w:val="21"/>
        </w:rPr>
        <w:t>:               420              1182               420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w:t>
      </w:r>
      <w:r>
        <w:rPr>
          <w:rFonts w:ascii="宋体" w:eastAsia="宋体" w:cs="宋体"/>
          <w:color w:val="000000"/>
          <w:kern w:val="0"/>
          <w:szCs w:val="21"/>
        </w:rPr>
        <w:t xml:space="preserve"> </w:t>
      </w:r>
      <w:r>
        <w:rPr>
          <w:rFonts w:ascii="宋体" w:eastAsia="宋体" w:cs="宋体" w:hint="eastAsia"/>
          <w:color w:val="000000"/>
          <w:kern w:val="0"/>
          <w:szCs w:val="21"/>
        </w:rPr>
        <w:t>筋</w:t>
      </w:r>
      <w:r>
        <w:rPr>
          <w:rFonts w:ascii="宋体" w:eastAsia="宋体" w:cs="宋体"/>
          <w:color w:val="000000"/>
          <w:kern w:val="0"/>
          <w:szCs w:val="21"/>
        </w:rPr>
        <w:t>Asv:              1533              1533              1533</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上纵实配</w:t>
      </w:r>
      <w:r>
        <w:rPr>
          <w:rFonts w:ascii="宋体" w:eastAsia="宋体" w:cs="宋体"/>
          <w:color w:val="000000"/>
          <w:kern w:val="0"/>
          <w:szCs w:val="21"/>
        </w:rPr>
        <w:t>:        4E20(1257)         4E14(616)         4E14(616)</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下纵实配</w:t>
      </w:r>
      <w:r>
        <w:rPr>
          <w:rFonts w:ascii="宋体" w:eastAsia="宋体" w:cs="宋体"/>
          <w:color w:val="000000"/>
          <w:kern w:val="0"/>
          <w:szCs w:val="21"/>
        </w:rPr>
        <w:t>:        4E20(1257)        4E20(1257)        4E20(1257)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箍筋实配</w:t>
      </w:r>
      <w:r>
        <w:rPr>
          <w:rFonts w:ascii="宋体" w:eastAsia="宋体" w:cs="宋体"/>
          <w:color w:val="000000"/>
          <w:kern w:val="0"/>
          <w:szCs w:val="21"/>
        </w:rPr>
        <w:t>:     4d8@130(1547)     4d8@130(1547)     4d8@130(1547)</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腰筋实配</w:t>
      </w:r>
      <w:r>
        <w:rPr>
          <w:rFonts w:ascii="宋体" w:eastAsia="宋体" w:cs="宋体"/>
          <w:color w:val="000000"/>
          <w:kern w:val="0"/>
          <w:szCs w:val="21"/>
        </w:rPr>
        <w:t>:         4d12(452)         4d12(452)         4d12(452)</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上实配筋率</w:t>
      </w:r>
      <w:r>
        <w:rPr>
          <w:rFonts w:ascii="宋体" w:eastAsia="宋体" w:cs="宋体"/>
          <w:color w:val="000000"/>
          <w:kern w:val="0"/>
          <w:szCs w:val="21"/>
        </w:rPr>
        <w:t>:             0.60%             0.29%             0.29%</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下实配筋率</w:t>
      </w:r>
      <w:r>
        <w:rPr>
          <w:rFonts w:ascii="宋体" w:eastAsia="宋体" w:cs="宋体"/>
          <w:color w:val="000000"/>
          <w:kern w:val="0"/>
          <w:szCs w:val="21"/>
        </w:rPr>
        <w:t>:             0.60%             0.60%             0.60%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箍筋配筋率</w:t>
      </w:r>
      <w:r>
        <w:rPr>
          <w:rFonts w:ascii="宋体" w:eastAsia="宋体" w:cs="宋体"/>
          <w:color w:val="000000"/>
          <w:kern w:val="0"/>
          <w:szCs w:val="21"/>
        </w:rPr>
        <w:t>:             0.44%             0.44%             0.44%</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裂</w:t>
      </w:r>
      <w:r>
        <w:rPr>
          <w:rFonts w:ascii="宋体" w:eastAsia="宋体" w:cs="宋体"/>
          <w:color w:val="000000"/>
          <w:kern w:val="0"/>
          <w:szCs w:val="21"/>
        </w:rPr>
        <w:t xml:space="preserve">    </w:t>
      </w:r>
      <w:r>
        <w:rPr>
          <w:rFonts w:ascii="宋体" w:eastAsia="宋体" w:cs="宋体" w:hint="eastAsia"/>
          <w:color w:val="000000"/>
          <w:kern w:val="0"/>
          <w:szCs w:val="21"/>
        </w:rPr>
        <w:t>缝</w:t>
      </w:r>
      <w:r>
        <w:rPr>
          <w:rFonts w:ascii="宋体" w:eastAsia="宋体" w:cs="宋体"/>
          <w:color w:val="000000"/>
          <w:kern w:val="0"/>
          <w:szCs w:val="21"/>
        </w:rPr>
        <w:t>:             0.339             0.380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挠</w:t>
      </w:r>
      <w:r>
        <w:rPr>
          <w:rFonts w:ascii="宋体" w:eastAsia="宋体" w:cs="宋体"/>
          <w:color w:val="000000"/>
          <w:kern w:val="0"/>
          <w:szCs w:val="21"/>
        </w:rPr>
        <w:t xml:space="preserve">    </w:t>
      </w:r>
      <w:r>
        <w:rPr>
          <w:rFonts w:ascii="宋体" w:eastAsia="宋体" w:cs="宋体" w:hint="eastAsia"/>
          <w:color w:val="000000"/>
          <w:kern w:val="0"/>
          <w:szCs w:val="21"/>
        </w:rPr>
        <w:t>度</w:t>
      </w:r>
      <w:r>
        <w:rPr>
          <w:rFonts w:ascii="宋体" w:eastAsia="宋体" w:cs="宋体"/>
          <w:color w:val="000000"/>
          <w:kern w:val="0"/>
          <w:szCs w:val="21"/>
        </w:rPr>
        <w:t>:            -0.000             0.776            -0.000</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最大裂缝</w:t>
      </w:r>
      <w:r>
        <w:rPr>
          <w:rFonts w:ascii="宋体" w:eastAsia="宋体" w:cs="宋体"/>
          <w:color w:val="000000"/>
          <w:kern w:val="0"/>
          <w:szCs w:val="21"/>
        </w:rPr>
        <w:t xml:space="preserve">:0.380mm&lt;0.400mm      </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r>
        <w:rPr>
          <w:rFonts w:ascii="宋体" w:eastAsia="宋体" w:cs="宋体" w:hint="eastAsia"/>
          <w:color w:val="000000"/>
          <w:kern w:val="0"/>
          <w:szCs w:val="21"/>
        </w:rPr>
        <w:t>最大挠度</w:t>
      </w:r>
      <w:r>
        <w:rPr>
          <w:rFonts w:ascii="宋体" w:eastAsia="宋体" w:cs="宋体"/>
          <w:color w:val="000000"/>
          <w:kern w:val="0"/>
          <w:szCs w:val="21"/>
        </w:rPr>
        <w:t xml:space="preserve">:0.776mm&lt;10.000mm(2000/200)      </w:t>
      </w:r>
    </w:p>
    <w:p w:rsidR="00E55C62" w:rsidRDefault="00E55C62" w:rsidP="00E55C62">
      <w:pPr>
        <w:autoSpaceDE w:val="0"/>
        <w:autoSpaceDN w:val="0"/>
        <w:adjustRightInd w:val="0"/>
        <w:jc w:val="left"/>
        <w:rPr>
          <w:rFonts w:ascii="宋体" w:eastAsia="宋体" w:cs="宋体"/>
          <w:color w:val="0000FF"/>
          <w:kern w:val="0"/>
          <w:szCs w:val="21"/>
        </w:rPr>
      </w:pPr>
      <w:r>
        <w:rPr>
          <w:rFonts w:ascii="宋体" w:eastAsia="宋体" w:cs="宋体"/>
          <w:color w:val="000000"/>
          <w:kern w:val="0"/>
          <w:szCs w:val="21"/>
        </w:rPr>
        <w:t xml:space="preserve">       </w:t>
      </w:r>
      <w:r>
        <w:rPr>
          <w:rFonts w:ascii="宋体" w:eastAsia="宋体" w:cs="宋体" w:hint="eastAsia"/>
          <w:color w:val="0000FF"/>
          <w:kern w:val="0"/>
          <w:szCs w:val="21"/>
        </w:rPr>
        <w:t>本跨计算通过</w:t>
      </w:r>
      <w:r>
        <w:rPr>
          <w:rFonts w:ascii="宋体" w:eastAsia="宋体" w:cs="宋体"/>
          <w:color w:val="0000FF"/>
          <w:kern w:val="0"/>
          <w:szCs w:val="21"/>
        </w:rPr>
        <w:t>.</w:t>
      </w:r>
    </w:p>
    <w:p w:rsidR="00E55C62" w:rsidRDefault="00E55C62" w:rsidP="00E55C62">
      <w:pPr>
        <w:autoSpaceDE w:val="0"/>
        <w:autoSpaceDN w:val="0"/>
        <w:adjustRightInd w:val="0"/>
        <w:jc w:val="left"/>
        <w:rPr>
          <w:rFonts w:ascii="宋体" w:eastAsia="宋体" w:cs="宋体"/>
          <w:color w:val="000000"/>
          <w:kern w:val="0"/>
          <w:szCs w:val="21"/>
        </w:rPr>
      </w:pPr>
      <w:r>
        <w:rPr>
          <w:rFonts w:ascii="宋体" w:eastAsia="宋体" w:cs="宋体"/>
          <w:color w:val="000000"/>
          <w:kern w:val="0"/>
          <w:szCs w:val="21"/>
        </w:rPr>
        <w:t xml:space="preserve">    -----------------------------------------------------------------------</w:t>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cs="宋体"/>
          <w:b/>
          <w:bCs/>
          <w:color w:val="000000"/>
          <w:kern w:val="0"/>
          <w:sz w:val="24"/>
          <w:szCs w:val="24"/>
        </w:rPr>
        <w:t xml:space="preserve">4 </w:t>
      </w:r>
      <w:r>
        <w:rPr>
          <w:rFonts w:ascii="宋体" w:eastAsia="宋体" w:cs="宋体" w:hint="eastAsia"/>
          <w:b/>
          <w:bCs/>
          <w:color w:val="000000"/>
          <w:kern w:val="0"/>
          <w:sz w:val="24"/>
          <w:szCs w:val="24"/>
        </w:rPr>
        <w:t>所有简图：</w:t>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noProof/>
          <w:kern w:val="0"/>
          <w:sz w:val="24"/>
          <w:szCs w:val="24"/>
        </w:rPr>
        <w:drawing>
          <wp:inline distT="0" distB="0" distL="0" distR="0">
            <wp:extent cx="5400675" cy="2800350"/>
            <wp:effectExtent l="0" t="0" r="0" b="0"/>
            <wp:docPr id="2134" name="图片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400675" cy="2800350"/>
                    </a:xfrm>
                    <a:prstGeom prst="rect">
                      <a:avLst/>
                    </a:prstGeom>
                    <a:noFill/>
                    <a:ln>
                      <a:noFill/>
                    </a:ln>
                  </pic:spPr>
                </pic:pic>
              </a:graphicData>
            </a:graphic>
          </wp:inline>
        </w:drawing>
      </w:r>
    </w:p>
    <w:p w:rsidR="00E55C62" w:rsidRDefault="00E55C62" w:rsidP="00E55C62">
      <w:pPr>
        <w:autoSpaceDE w:val="0"/>
        <w:autoSpaceDN w:val="0"/>
        <w:adjustRightInd w:val="0"/>
        <w:jc w:val="left"/>
        <w:rPr>
          <w:rFonts w:ascii="宋体" w:eastAsia="宋体" w:cs="宋体"/>
          <w:b/>
          <w:bCs/>
          <w:color w:val="000000"/>
          <w:kern w:val="0"/>
          <w:sz w:val="24"/>
          <w:szCs w:val="24"/>
        </w:rPr>
      </w:pPr>
      <w:r>
        <w:rPr>
          <w:rFonts w:ascii="宋体" w:eastAsia="宋体"/>
          <w:noProof/>
          <w:kern w:val="0"/>
          <w:sz w:val="24"/>
          <w:szCs w:val="24"/>
        </w:rPr>
        <w:drawing>
          <wp:inline distT="0" distB="0" distL="0" distR="0">
            <wp:extent cx="5400675" cy="2571750"/>
            <wp:effectExtent l="0" t="0" r="0" b="0"/>
            <wp:docPr id="2133" name="图片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400675" cy="2571750"/>
                    </a:xfrm>
                    <a:prstGeom prst="rect">
                      <a:avLst/>
                    </a:prstGeom>
                    <a:noFill/>
                    <a:ln>
                      <a:noFill/>
                    </a:ln>
                  </pic:spPr>
                </pic:pic>
              </a:graphicData>
            </a:graphic>
          </wp:inline>
        </w:drawing>
      </w:r>
    </w:p>
    <w:p w:rsidR="00673989" w:rsidRDefault="00673989" w:rsidP="00673989">
      <w:pPr>
        <w:pStyle w:val="1"/>
      </w:pPr>
      <w:r w:rsidRPr="00673989">
        <w:rPr>
          <w:rFonts w:hint="eastAsia"/>
        </w:rPr>
        <w:lastRenderedPageBreak/>
        <w:t>第</w:t>
      </w:r>
      <w:r>
        <w:rPr>
          <w:rFonts w:hint="eastAsia"/>
        </w:rPr>
        <w:t>五</w:t>
      </w:r>
      <w:r w:rsidRPr="00673989">
        <w:rPr>
          <w:rFonts w:hint="eastAsia"/>
        </w:rPr>
        <w:t>部分、</w:t>
      </w:r>
      <w:r w:rsidR="00E42AF8">
        <w:rPr>
          <w:rFonts w:hint="eastAsia"/>
        </w:rPr>
        <w:t>基坑降水</w:t>
      </w:r>
      <w:r w:rsidR="00E42AF8">
        <w:t>设计</w:t>
      </w:r>
      <w:bookmarkEnd w:id="31"/>
    </w:p>
    <w:p w:rsidR="00E42AF8" w:rsidRPr="00635CA2" w:rsidRDefault="00E42AF8" w:rsidP="00E42AF8">
      <w:pPr>
        <w:pStyle w:val="2"/>
        <w:rPr>
          <w:lang w:val="zh-CN"/>
        </w:rPr>
      </w:pPr>
      <w:bookmarkStart w:id="32" w:name="_Toc68619715"/>
      <w:r>
        <w:rPr>
          <w:rFonts w:hint="eastAsia"/>
          <w:lang w:val="zh-CN"/>
        </w:rPr>
        <w:t>1</w:t>
      </w:r>
      <w:r>
        <w:rPr>
          <w:lang w:val="zh-CN"/>
        </w:rPr>
        <w:t xml:space="preserve">. </w:t>
      </w:r>
      <w:r w:rsidRPr="00635CA2">
        <w:rPr>
          <w:rFonts w:hint="eastAsia"/>
          <w:lang w:val="zh-CN"/>
        </w:rPr>
        <w:t>技术依据</w:t>
      </w:r>
      <w:bookmarkEnd w:id="32"/>
    </w:p>
    <w:p w:rsidR="00E42AF8" w:rsidRPr="00635CA2" w:rsidRDefault="00E42AF8" w:rsidP="00E42AF8">
      <w:pPr>
        <w:spacing w:line="360" w:lineRule="auto"/>
        <w:ind w:firstLineChars="200" w:firstLine="480"/>
        <w:rPr>
          <w:rFonts w:ascii="宋体" w:eastAsia="宋体" w:hAnsi="宋体" w:cs="Courier New"/>
          <w:sz w:val="24"/>
          <w:szCs w:val="21"/>
        </w:rPr>
      </w:pPr>
      <w:r w:rsidRPr="00635CA2">
        <w:rPr>
          <w:rFonts w:ascii="宋体" w:eastAsia="宋体" w:hAnsi="宋体" w:cs="Courier New" w:hint="eastAsia"/>
          <w:sz w:val="24"/>
          <w:szCs w:val="21"/>
        </w:rPr>
        <w:t>《建筑基坑支护技术规程》(JGJ120-2012)</w:t>
      </w:r>
      <w:r w:rsidRPr="00635CA2">
        <w:rPr>
          <w:rFonts w:hAnsi="宋体" w:hint="eastAsia"/>
          <w:sz w:val="24"/>
        </w:rPr>
        <w:t xml:space="preserve"> </w:t>
      </w:r>
      <w:r w:rsidRPr="00635CA2">
        <w:rPr>
          <w:rFonts w:hAnsi="宋体" w:hint="eastAsia"/>
          <w:sz w:val="24"/>
        </w:rPr>
        <w:t>；</w:t>
      </w:r>
    </w:p>
    <w:p w:rsidR="00E42AF8" w:rsidRPr="00635CA2" w:rsidRDefault="00E42AF8" w:rsidP="00E42AF8">
      <w:pPr>
        <w:pStyle w:val="a9"/>
        <w:spacing w:line="360" w:lineRule="auto"/>
        <w:ind w:firstLineChars="200" w:firstLine="480"/>
        <w:rPr>
          <w:rFonts w:hAnsi="宋体"/>
          <w:sz w:val="24"/>
        </w:rPr>
      </w:pPr>
      <w:r w:rsidRPr="00635CA2">
        <w:rPr>
          <w:rFonts w:hAnsi="宋体" w:hint="eastAsia"/>
          <w:sz w:val="24"/>
        </w:rPr>
        <w:t>《</w:t>
      </w:r>
      <w:r w:rsidRPr="00635CA2">
        <w:rPr>
          <w:rFonts w:hAnsi="宋体" w:cs="宋体"/>
          <w:sz w:val="24"/>
          <w:szCs w:val="24"/>
          <w:shd w:val="clear" w:color="auto" w:fill="FFFFFF"/>
        </w:rPr>
        <w:t>管井技术规范</w:t>
      </w:r>
      <w:r w:rsidRPr="00635CA2">
        <w:rPr>
          <w:rFonts w:hAnsi="宋体" w:hint="eastAsia"/>
          <w:sz w:val="24"/>
        </w:rPr>
        <w:t>》（GB50296-2014）；</w:t>
      </w:r>
    </w:p>
    <w:p w:rsidR="00E42AF8" w:rsidRPr="00635CA2" w:rsidRDefault="00E42AF8" w:rsidP="00E42AF8">
      <w:pPr>
        <w:spacing w:line="360" w:lineRule="auto"/>
        <w:ind w:firstLineChars="200" w:firstLine="480"/>
        <w:rPr>
          <w:rFonts w:ascii="宋体" w:eastAsia="宋体" w:hAnsi="宋体" w:cs="Courier New"/>
          <w:sz w:val="24"/>
          <w:szCs w:val="21"/>
        </w:rPr>
      </w:pPr>
      <w:r w:rsidRPr="00635CA2">
        <w:rPr>
          <w:rFonts w:ascii="宋体" w:eastAsia="宋体" w:hAnsi="宋体" w:cs="Courier New" w:hint="eastAsia"/>
          <w:sz w:val="24"/>
          <w:szCs w:val="21"/>
        </w:rPr>
        <w:t>《基础图》电子版，</w:t>
      </w:r>
      <w:bookmarkStart w:id="33" w:name="OLE_LINK1"/>
      <w:r w:rsidRPr="00635CA2">
        <w:rPr>
          <w:rFonts w:ascii="宋体" w:eastAsia="宋体" w:hAnsi="宋体" w:cs="Courier New" w:hint="eastAsia"/>
          <w:sz w:val="24"/>
          <w:szCs w:val="21"/>
        </w:rPr>
        <w:t>业主提供</w:t>
      </w:r>
      <w:bookmarkEnd w:id="33"/>
      <w:r w:rsidRPr="00635CA2">
        <w:rPr>
          <w:rFonts w:hAnsi="宋体" w:hint="eastAsia"/>
          <w:sz w:val="24"/>
        </w:rPr>
        <w:t>；</w:t>
      </w:r>
    </w:p>
    <w:p w:rsidR="00E42AF8" w:rsidRPr="00635CA2" w:rsidRDefault="00E42AF8" w:rsidP="00E42AF8">
      <w:pPr>
        <w:spacing w:line="360" w:lineRule="auto"/>
        <w:ind w:firstLineChars="200" w:firstLine="480"/>
        <w:rPr>
          <w:rFonts w:ascii="宋体" w:eastAsia="宋体" w:hAnsi="宋体" w:cs="Courier New"/>
          <w:sz w:val="24"/>
          <w:szCs w:val="21"/>
        </w:rPr>
      </w:pPr>
      <w:r w:rsidRPr="00635CA2">
        <w:rPr>
          <w:rFonts w:ascii="宋体" w:eastAsia="宋体" w:hAnsi="宋体" w:cs="Courier New"/>
          <w:sz w:val="24"/>
          <w:szCs w:val="21"/>
        </w:rPr>
        <w:t>《勘察报告》</w:t>
      </w:r>
      <w:r w:rsidRPr="00635CA2">
        <w:rPr>
          <w:rFonts w:ascii="宋体" w:eastAsia="宋体" w:hAnsi="宋体" w:cs="Courier New" w:hint="eastAsia"/>
          <w:sz w:val="24"/>
          <w:szCs w:val="21"/>
        </w:rPr>
        <w:t>。</w:t>
      </w:r>
    </w:p>
    <w:p w:rsidR="00E42AF8" w:rsidRPr="00635CA2" w:rsidRDefault="00E42AF8" w:rsidP="00E42AF8">
      <w:pPr>
        <w:pStyle w:val="2"/>
        <w:rPr>
          <w:lang w:val="zh-CN"/>
        </w:rPr>
      </w:pPr>
      <w:bookmarkStart w:id="34" w:name="_Toc68619716"/>
      <w:r>
        <w:rPr>
          <w:rFonts w:hint="eastAsia"/>
          <w:lang w:val="zh-CN"/>
        </w:rPr>
        <w:t>2</w:t>
      </w:r>
      <w:r>
        <w:rPr>
          <w:lang w:val="zh-CN"/>
        </w:rPr>
        <w:t xml:space="preserve">. </w:t>
      </w:r>
      <w:r w:rsidRPr="00635CA2">
        <w:rPr>
          <w:rFonts w:hint="eastAsia"/>
          <w:lang w:val="zh-CN"/>
        </w:rPr>
        <w:t>降水原理及计算</w:t>
      </w:r>
      <w:bookmarkEnd w:id="34"/>
    </w:p>
    <w:p w:rsidR="00E42AF8" w:rsidRPr="00635CA2" w:rsidRDefault="00E42AF8" w:rsidP="00E42AF8">
      <w:pPr>
        <w:spacing w:line="360" w:lineRule="auto"/>
        <w:ind w:firstLineChars="200" w:firstLine="480"/>
        <w:rPr>
          <w:rFonts w:ascii="宋体" w:eastAsia="宋体" w:hAnsi="宋体" w:cs="Courier New"/>
          <w:sz w:val="24"/>
          <w:szCs w:val="21"/>
        </w:rPr>
      </w:pPr>
      <w:r w:rsidRPr="00635CA2">
        <w:rPr>
          <w:rFonts w:ascii="宋体" w:eastAsia="宋体" w:hAnsi="宋体" w:cs="Courier New" w:hint="eastAsia"/>
          <w:sz w:val="24"/>
          <w:szCs w:val="21"/>
        </w:rPr>
        <w:t>管井降水是在深基坑的周围设置深于基底的井管，使地下水通过设置在井管内的潜水电泵将地下水位降低。本法具有排水量大，降水深（</w:t>
      </w:r>
      <w:r w:rsidRPr="00635CA2">
        <w:rPr>
          <w:rFonts w:ascii="宋体" w:eastAsia="宋体" w:hAnsi="宋体" w:cs="Courier New"/>
          <w:sz w:val="24"/>
          <w:szCs w:val="21"/>
        </w:rPr>
        <w:t>&gt;15m</w:t>
      </w:r>
      <w:r w:rsidRPr="00635CA2">
        <w:rPr>
          <w:rFonts w:ascii="宋体" w:eastAsia="宋体" w:hAnsi="宋体" w:cs="Courier New" w:hint="eastAsia"/>
          <w:sz w:val="24"/>
          <w:szCs w:val="21"/>
        </w:rPr>
        <w:t>），不受吸程限制，排水效果好；井距大，对平面布置的干扰小的优点；可用于各种情况，不受土层限制；成井较易于解决；井点制作、降水设备及操作工艺、维护均较简单，施工速度快；所以该降水方法是深基坑最为常用、有效、广泛应用的降水方法。</w:t>
      </w:r>
    </w:p>
    <w:p w:rsidR="00E42AF8" w:rsidRPr="00635CA2" w:rsidRDefault="00E42AF8"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2.1 </w:t>
      </w:r>
      <w:r w:rsidRPr="00635CA2">
        <w:rPr>
          <w:rFonts w:ascii="黑体" w:eastAsia="黑体" w:hAnsi="Times New Roman" w:cs="黑体" w:hint="eastAsia"/>
          <w:b/>
          <w:bCs/>
          <w:sz w:val="25"/>
          <w:szCs w:val="25"/>
          <w:lang w:val="zh-CN"/>
        </w:rPr>
        <w:t>设计模型</w:t>
      </w:r>
    </w:p>
    <w:p w:rsidR="00E42AF8" w:rsidRPr="00635CA2" w:rsidRDefault="00E42AF8" w:rsidP="00E42AF8">
      <w:pPr>
        <w:spacing w:line="360" w:lineRule="auto"/>
        <w:jc w:val="center"/>
        <w:rPr>
          <w:rFonts w:ascii="宋体" w:eastAsia="宋体" w:hAnsi="宋体" w:cs="Times New Roman"/>
          <w:sz w:val="24"/>
          <w:szCs w:val="24"/>
        </w:rPr>
      </w:pPr>
      <w:r w:rsidRPr="00635CA2">
        <w:rPr>
          <w:rFonts w:ascii="宋体" w:eastAsia="宋体" w:hAnsi="宋体" w:cs="Times New Roman" w:hint="eastAsia"/>
          <w:noProof/>
          <w:sz w:val="24"/>
          <w:szCs w:val="24"/>
        </w:rPr>
        <w:drawing>
          <wp:inline distT="0" distB="0" distL="0" distR="0" wp14:anchorId="40B8A617" wp14:editId="06C89E18">
            <wp:extent cx="4512310" cy="2399030"/>
            <wp:effectExtent l="0" t="0" r="0" b="0"/>
            <wp:docPr id="2099" name="图片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9" cstate="print">
                      <a:extLst>
                        <a:ext uri="{28A0092B-C50C-407E-A947-70E740481C1C}">
                          <a14:useLocalDpi xmlns:a14="http://schemas.microsoft.com/office/drawing/2010/main" val="0"/>
                        </a:ext>
                      </a:extLst>
                    </a:blip>
                    <a:srcRect l="18843" t="30382" r="18843" b="15192"/>
                    <a:stretch>
                      <a:fillRect/>
                    </a:stretch>
                  </pic:blipFill>
                  <pic:spPr bwMode="auto">
                    <a:xfrm>
                      <a:off x="0" y="0"/>
                      <a:ext cx="4512310" cy="2399030"/>
                    </a:xfrm>
                    <a:prstGeom prst="rect">
                      <a:avLst/>
                    </a:prstGeom>
                    <a:noFill/>
                    <a:ln>
                      <a:noFill/>
                    </a:ln>
                  </pic:spPr>
                </pic:pic>
              </a:graphicData>
            </a:graphic>
          </wp:inline>
        </w:drawing>
      </w:r>
    </w:p>
    <w:p w:rsidR="00E42AF8" w:rsidRPr="00635CA2" w:rsidRDefault="00E42AF8" w:rsidP="00E42AF8">
      <w:pPr>
        <w:spacing w:line="360" w:lineRule="auto"/>
        <w:ind w:firstLine="482"/>
        <w:jc w:val="center"/>
        <w:rPr>
          <w:rFonts w:ascii="宋体" w:eastAsia="宋体" w:hAnsi="宋体" w:cs="Times New Roman"/>
          <w:b/>
          <w:bCs/>
          <w:sz w:val="24"/>
          <w:szCs w:val="24"/>
        </w:rPr>
      </w:pPr>
      <w:r w:rsidRPr="00635CA2">
        <w:rPr>
          <w:rFonts w:ascii="宋体" w:eastAsia="宋体" w:hAnsi="宋体" w:cs="Times New Roman" w:hint="eastAsia"/>
          <w:b/>
          <w:bCs/>
          <w:sz w:val="24"/>
          <w:szCs w:val="24"/>
          <w:lang w:val="zh-CN"/>
        </w:rPr>
        <w:t>降水井工作原理示意图</w:t>
      </w:r>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2.1 </w:t>
      </w:r>
      <w:r w:rsidR="00E42AF8" w:rsidRPr="00635CA2">
        <w:rPr>
          <w:rFonts w:ascii="黑体" w:eastAsia="黑体" w:hAnsi="Times New Roman" w:cs="黑体" w:hint="eastAsia"/>
          <w:b/>
          <w:bCs/>
          <w:sz w:val="25"/>
          <w:szCs w:val="25"/>
          <w:lang w:val="zh-CN"/>
        </w:rPr>
        <w:t>设计参数</w:t>
      </w:r>
    </w:p>
    <w:p w:rsidR="00E42AF8" w:rsidRPr="00635CA2" w:rsidRDefault="00E42AF8" w:rsidP="00E42AF8">
      <w:pPr>
        <w:autoSpaceDE w:val="0"/>
        <w:autoSpaceDN w:val="0"/>
        <w:spacing w:line="360" w:lineRule="auto"/>
        <w:jc w:val="left"/>
        <w:rPr>
          <w:rFonts w:ascii="宋体" w:eastAsia="宋体" w:hAnsi="宋体" w:cs="Courier New"/>
          <w:bCs/>
          <w:sz w:val="24"/>
          <w:szCs w:val="21"/>
        </w:rPr>
      </w:pPr>
      <w:bookmarkStart w:id="35" w:name="_Toc144821292"/>
      <w:bookmarkStart w:id="36" w:name="_Toc181370355"/>
      <w:r w:rsidRPr="00635CA2">
        <w:rPr>
          <w:rFonts w:ascii="宋体" w:eastAsia="宋体" w:hAnsi="宋体" w:cs="Courier New" w:hint="eastAsia"/>
          <w:bCs/>
          <w:sz w:val="24"/>
          <w:szCs w:val="21"/>
        </w:rPr>
        <w:t>(1)</w:t>
      </w:r>
      <w:bookmarkEnd w:id="35"/>
      <w:bookmarkEnd w:id="36"/>
      <w:r w:rsidRPr="00635CA2">
        <w:rPr>
          <w:rFonts w:ascii="宋体" w:eastAsia="宋体" w:hAnsi="宋体" w:cs="Courier New" w:hint="eastAsia"/>
          <w:bCs/>
          <w:sz w:val="24"/>
          <w:szCs w:val="21"/>
        </w:rPr>
        <w:t>静止水位：hw=</w:t>
      </w:r>
      <w:r>
        <w:rPr>
          <w:rFonts w:ascii="宋体" w:eastAsia="宋体" w:hAnsi="宋体" w:cs="Courier New"/>
          <w:sz w:val="24"/>
          <w:szCs w:val="21"/>
        </w:rPr>
        <w:t>12.0</w:t>
      </w:r>
      <w:r w:rsidRPr="00635CA2">
        <w:rPr>
          <w:rFonts w:ascii="宋体" w:eastAsia="宋体" w:hAnsi="宋体" w:cs="Courier New" w:hint="eastAsia"/>
          <w:bCs/>
          <w:sz w:val="24"/>
          <w:szCs w:val="21"/>
        </w:rPr>
        <w:t>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渗透系数：K=</w:t>
      </w:r>
      <w:r w:rsidRPr="00635CA2">
        <w:rPr>
          <w:rFonts w:ascii="宋体" w:eastAsia="宋体" w:hAnsi="宋体" w:cs="Courier New"/>
          <w:sz w:val="24"/>
          <w:szCs w:val="21"/>
        </w:rPr>
        <w:t xml:space="preserve"> </w:t>
      </w:r>
      <w:r>
        <w:rPr>
          <w:rFonts w:ascii="宋体" w:eastAsia="宋体" w:hAnsi="宋体" w:cs="Courier New"/>
          <w:bCs/>
          <w:sz w:val="24"/>
          <w:szCs w:val="21"/>
        </w:rPr>
        <w:t>20</w:t>
      </w:r>
      <w:r w:rsidRPr="00635CA2">
        <w:rPr>
          <w:rFonts w:ascii="宋体" w:eastAsia="宋体" w:hAnsi="宋体" w:cs="Courier New" w:hint="eastAsia"/>
          <w:bCs/>
          <w:sz w:val="24"/>
          <w:szCs w:val="21"/>
        </w:rPr>
        <w:t>.00m/d</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lastRenderedPageBreak/>
        <w:t>含水层厚度：H=</w:t>
      </w:r>
      <w:r w:rsidRPr="00635CA2">
        <w:rPr>
          <w:rFonts w:ascii="宋体" w:eastAsia="宋体" w:hAnsi="宋体" w:cs="Courier New"/>
          <w:sz w:val="24"/>
          <w:szCs w:val="21"/>
        </w:rPr>
        <w:t xml:space="preserve"> </w:t>
      </w:r>
      <w:r>
        <w:rPr>
          <w:rFonts w:ascii="宋体" w:eastAsia="宋体" w:hAnsi="宋体" w:cs="Courier New"/>
          <w:bCs/>
          <w:sz w:val="24"/>
          <w:szCs w:val="21"/>
        </w:rPr>
        <w:t>8.0</w:t>
      </w:r>
      <w:r w:rsidRPr="00635CA2">
        <w:rPr>
          <w:rFonts w:ascii="宋体" w:eastAsia="宋体" w:hAnsi="宋体" w:cs="Courier New" w:hint="eastAsia"/>
          <w:bCs/>
          <w:sz w:val="24"/>
          <w:szCs w:val="21"/>
        </w:rPr>
        <w:t>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井降深：Sw=</w:t>
      </w:r>
      <w:r w:rsidRPr="00635CA2">
        <w:rPr>
          <w:rFonts w:ascii="宋体" w:eastAsia="宋体" w:hAnsi="宋体" w:cs="Courier New"/>
          <w:sz w:val="24"/>
          <w:szCs w:val="21"/>
        </w:rPr>
        <w:t xml:space="preserve"> </w:t>
      </w:r>
      <w:r w:rsidR="00E32A29">
        <w:rPr>
          <w:rFonts w:ascii="宋体" w:eastAsia="宋体" w:hAnsi="宋体" w:cs="Courier New"/>
          <w:bCs/>
          <w:sz w:val="24"/>
          <w:szCs w:val="21"/>
        </w:rPr>
        <w:t>18</w:t>
      </w:r>
      <w:r>
        <w:rPr>
          <w:rFonts w:ascii="宋体" w:eastAsia="宋体" w:hAnsi="宋体" w:cs="Courier New"/>
          <w:bCs/>
          <w:sz w:val="24"/>
          <w:szCs w:val="21"/>
        </w:rPr>
        <w:t>.0</w:t>
      </w:r>
      <w:r w:rsidRPr="00635CA2">
        <w:rPr>
          <w:rFonts w:ascii="宋体" w:eastAsia="宋体" w:hAnsi="宋体" w:cs="Courier New" w:hint="eastAsia"/>
          <w:bCs/>
          <w:sz w:val="24"/>
          <w:szCs w:val="21"/>
        </w:rPr>
        <w:t>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基坑降深：Sd=</w:t>
      </w:r>
      <w:r w:rsidRPr="00635CA2">
        <w:rPr>
          <w:rFonts w:ascii="宋体" w:eastAsia="宋体" w:hAnsi="宋体" w:cs="Courier New"/>
          <w:sz w:val="24"/>
          <w:szCs w:val="21"/>
        </w:rPr>
        <w:t xml:space="preserve"> </w:t>
      </w:r>
      <w:r w:rsidR="00E32A29">
        <w:rPr>
          <w:rFonts w:ascii="宋体" w:eastAsia="宋体" w:hAnsi="宋体" w:cs="Courier New"/>
          <w:sz w:val="24"/>
          <w:szCs w:val="21"/>
        </w:rPr>
        <w:t>6.0</w:t>
      </w:r>
      <w:r w:rsidRPr="00635CA2">
        <w:rPr>
          <w:rFonts w:ascii="宋体" w:eastAsia="宋体" w:hAnsi="宋体" w:cs="Courier New" w:hint="eastAsia"/>
          <w:bCs/>
          <w:sz w:val="24"/>
          <w:szCs w:val="21"/>
        </w:rPr>
        <w:t>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井半径：rs=0.28m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过滤器进水部分的长度：l=</w:t>
      </w:r>
      <w:r w:rsidR="00E32A29">
        <w:rPr>
          <w:rFonts w:ascii="宋体" w:eastAsia="宋体" w:hAnsi="宋体" w:cs="Courier New"/>
          <w:bCs/>
          <w:sz w:val="24"/>
          <w:szCs w:val="21"/>
        </w:rPr>
        <w:t>2</w:t>
      </w:r>
      <w:r w:rsidRPr="00635CA2">
        <w:rPr>
          <w:rFonts w:ascii="宋体" w:eastAsia="宋体" w:hAnsi="宋体" w:cs="Courier New" w:hint="eastAsia"/>
          <w:bCs/>
          <w:sz w:val="24"/>
          <w:szCs w:val="21"/>
        </w:rPr>
        <w:t>.0m</w:t>
      </w:r>
    </w:p>
    <w:p w:rsidR="00E42AF8" w:rsidRPr="00635CA2" w:rsidRDefault="00E42AF8" w:rsidP="00E42AF8">
      <w:pPr>
        <w:autoSpaceDE w:val="0"/>
        <w:autoSpaceDN w:val="0"/>
        <w:spacing w:line="360" w:lineRule="auto"/>
        <w:jc w:val="left"/>
        <w:rPr>
          <w:rFonts w:ascii="宋体" w:eastAsia="宋体" w:hAnsi="宋体" w:cs="Courier New"/>
          <w:bCs/>
          <w:sz w:val="24"/>
          <w:szCs w:val="21"/>
        </w:rPr>
      </w:pPr>
      <w:r w:rsidRPr="00635CA2">
        <w:rPr>
          <w:rFonts w:ascii="宋体" w:eastAsia="宋体" w:hAnsi="宋体" w:cs="Courier New" w:hint="eastAsia"/>
          <w:bCs/>
          <w:sz w:val="24"/>
          <w:szCs w:val="21"/>
        </w:rPr>
        <w:t>影响半径：</w:t>
      </w:r>
      <w:r w:rsidRPr="00635CA2">
        <w:rPr>
          <w:rFonts w:ascii="宋体" w:eastAsia="宋体" w:hAnsi="宋体" w:cs="Courier New" w:hint="eastAsia"/>
          <w:sz w:val="24"/>
          <w:szCs w:val="21"/>
        </w:rPr>
        <w:object w:dxaOrig="1303" w:dyaOrig="340">
          <v:shape id="_x0000_i1027" type="#_x0000_t75" style="width:64.5pt;height:17.25pt;mso-position-horizontal-relative:page;mso-position-vertical-relative:page" o:ole="">
            <v:imagedata r:id="rId120" o:title=""/>
          </v:shape>
          <o:OLEObject Type="Embed" ProgID="Equation.3" ShapeID="_x0000_i1027" DrawAspect="Content" ObjectID="_1679924364" r:id="rId121"/>
        </w:object>
      </w:r>
      <w:r w:rsidRPr="00635CA2">
        <w:rPr>
          <w:rFonts w:ascii="宋体" w:eastAsia="宋体" w:hAnsi="宋体" w:cs="Courier New" w:hint="eastAsia"/>
          <w:bCs/>
          <w:sz w:val="24"/>
          <w:szCs w:val="21"/>
        </w:rPr>
        <w:t xml:space="preserve"> =</w:t>
      </w:r>
      <w:r w:rsidRPr="00635CA2">
        <w:rPr>
          <w:rFonts w:ascii="宋体" w:eastAsia="宋体" w:hAnsi="宋体" w:cs="Courier New"/>
          <w:sz w:val="24"/>
          <w:szCs w:val="21"/>
        </w:rPr>
        <w:t xml:space="preserve"> </w:t>
      </w:r>
      <w:r w:rsidR="00E32A29">
        <w:rPr>
          <w:rFonts w:ascii="宋体" w:eastAsia="宋体" w:hAnsi="宋体" w:cs="Courier New"/>
          <w:sz w:val="24"/>
          <w:szCs w:val="21"/>
        </w:rPr>
        <w:t>455.37</w:t>
      </w:r>
      <w:r w:rsidRPr="00635CA2">
        <w:rPr>
          <w:rFonts w:ascii="宋体" w:eastAsia="宋体" w:hAnsi="宋体" w:cs="Courier New" w:hint="eastAsia"/>
          <w:bCs/>
          <w:sz w:val="24"/>
          <w:szCs w:val="21"/>
        </w:rPr>
        <w:t>m</w:t>
      </w:r>
    </w:p>
    <w:p w:rsidR="00E42AF8" w:rsidRPr="00635CA2" w:rsidRDefault="00E42AF8" w:rsidP="00E42AF8">
      <w:pPr>
        <w:autoSpaceDE w:val="0"/>
        <w:autoSpaceDN w:val="0"/>
        <w:spacing w:line="360" w:lineRule="auto"/>
        <w:jc w:val="left"/>
        <w:rPr>
          <w:rFonts w:ascii="宋体" w:eastAsia="宋体" w:hAnsi="宋体" w:cs="Courier New"/>
          <w:bCs/>
          <w:sz w:val="24"/>
          <w:szCs w:val="21"/>
          <w:vertAlign w:val="superscript"/>
        </w:rPr>
      </w:pPr>
      <w:r w:rsidRPr="00635CA2">
        <w:rPr>
          <w:rFonts w:ascii="宋体" w:eastAsia="宋体" w:hAnsi="宋体" w:cs="Courier New" w:hint="eastAsia"/>
          <w:bCs/>
          <w:sz w:val="24"/>
          <w:szCs w:val="21"/>
        </w:rPr>
        <w:t>基坑面积： A=</w:t>
      </w:r>
      <w:r w:rsidR="00E32A29">
        <w:rPr>
          <w:rFonts w:ascii="宋体" w:eastAsia="宋体" w:hAnsi="宋体" w:cs="Courier New"/>
          <w:sz w:val="24"/>
          <w:szCs w:val="21"/>
        </w:rPr>
        <w:t>5897.65</w:t>
      </w:r>
      <w:r w:rsidRPr="00635CA2">
        <w:rPr>
          <w:rFonts w:ascii="宋体" w:eastAsia="宋体" w:hAnsi="宋体" w:cs="Courier New" w:hint="eastAsia"/>
          <w:bCs/>
          <w:sz w:val="24"/>
          <w:szCs w:val="21"/>
        </w:rPr>
        <w:t>m</w:t>
      </w:r>
      <w:r w:rsidRPr="00635CA2">
        <w:rPr>
          <w:rFonts w:ascii="宋体" w:eastAsia="宋体" w:hAnsi="宋体" w:cs="Courier New" w:hint="eastAsia"/>
          <w:bCs/>
          <w:sz w:val="24"/>
          <w:szCs w:val="21"/>
          <w:vertAlign w:val="superscript"/>
        </w:rPr>
        <w:t>2</w:t>
      </w:r>
    </w:p>
    <w:p w:rsidR="00E42AF8" w:rsidRPr="00635CA2" w:rsidRDefault="00E42AF8" w:rsidP="00E42AF8">
      <w:pPr>
        <w:snapToGrid w:val="0"/>
        <w:spacing w:line="336" w:lineRule="auto"/>
        <w:ind w:right="-25"/>
        <w:rPr>
          <w:rFonts w:ascii="宋体" w:eastAsia="宋体" w:hAnsi="宋体" w:cs="Times New Roman"/>
          <w:bCs/>
          <w:sz w:val="28"/>
          <w:szCs w:val="28"/>
        </w:rPr>
      </w:pPr>
      <w:r w:rsidRPr="00635CA2">
        <w:rPr>
          <w:rFonts w:ascii="宋体" w:eastAsia="宋体" w:hAnsi="宋体" w:cs="Times New Roman" w:hint="eastAsia"/>
          <w:bCs/>
          <w:sz w:val="28"/>
          <w:szCs w:val="28"/>
        </w:rPr>
        <w:t>等效半径（不规则块状基坑）：</w:t>
      </w:r>
      <w:r w:rsidRPr="00635CA2">
        <w:rPr>
          <w:rFonts w:ascii="宋体" w:eastAsia="宋体" w:hAnsi="宋体" w:cs="Times New Roman" w:hint="eastAsia"/>
          <w:sz w:val="28"/>
          <w:szCs w:val="24"/>
        </w:rPr>
        <w:object w:dxaOrig="1104" w:dyaOrig="401">
          <v:shape id="_x0000_i1028" type="#_x0000_t75" style="width:54.75pt;height:20.25pt;mso-position-horizontal-relative:page;mso-position-vertical-relative:page" o:ole="">
            <v:imagedata r:id="rId122" o:title=""/>
          </v:shape>
          <o:OLEObject Type="Embed" ProgID="Equation.3" ShapeID="_x0000_i1028" DrawAspect="Content" ObjectID="_1679924365" r:id="rId123"/>
        </w:object>
      </w:r>
      <w:r w:rsidRPr="00635CA2">
        <w:rPr>
          <w:rFonts w:ascii="宋体" w:eastAsia="宋体" w:hAnsi="宋体" w:cs="Times New Roman" w:hint="eastAsia"/>
          <w:bCs/>
          <w:sz w:val="28"/>
          <w:szCs w:val="28"/>
        </w:rPr>
        <w:t>=</w:t>
      </w:r>
      <w:r w:rsidR="00E32A29">
        <w:rPr>
          <w:rFonts w:ascii="宋体" w:eastAsia="宋体" w:hAnsi="宋体" w:cs="Courier New"/>
          <w:sz w:val="24"/>
          <w:szCs w:val="21"/>
        </w:rPr>
        <w:t>43.33</w:t>
      </w:r>
      <w:r w:rsidRPr="00635CA2">
        <w:rPr>
          <w:rFonts w:ascii="宋体" w:eastAsia="宋体" w:hAnsi="宋体" w:cs="Courier New" w:hint="eastAsia"/>
          <w:sz w:val="24"/>
          <w:szCs w:val="21"/>
        </w:rPr>
        <w:t>m</w:t>
      </w:r>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2.3 </w:t>
      </w:r>
      <w:r w:rsidR="00E42AF8" w:rsidRPr="00635CA2">
        <w:rPr>
          <w:rFonts w:ascii="黑体" w:eastAsia="黑体" w:hAnsi="Times New Roman" w:cs="黑体" w:hint="eastAsia"/>
          <w:b/>
          <w:bCs/>
          <w:sz w:val="25"/>
          <w:szCs w:val="25"/>
          <w:lang w:val="zh-CN"/>
        </w:rPr>
        <w:t>基坑出水量计算</w:t>
      </w:r>
    </w:p>
    <w:p w:rsidR="00E42AF8" w:rsidRPr="00635CA2" w:rsidRDefault="00E42AF8" w:rsidP="00E42AF8">
      <w:pPr>
        <w:snapToGrid w:val="0"/>
        <w:spacing w:line="336" w:lineRule="auto"/>
        <w:ind w:right="-25" w:firstLineChars="200" w:firstLine="480"/>
        <w:rPr>
          <w:rFonts w:ascii="宋体" w:eastAsia="宋体" w:hAnsi="宋体" w:cs="Times New Roman"/>
          <w:bCs/>
          <w:sz w:val="28"/>
          <w:szCs w:val="28"/>
        </w:rPr>
      </w:pPr>
      <w:r w:rsidRPr="00635CA2">
        <w:rPr>
          <w:rFonts w:ascii="宋体" w:eastAsia="宋体" w:hAnsi="宋体" w:cs="Courier New" w:hint="eastAsia"/>
          <w:sz w:val="24"/>
          <w:szCs w:val="21"/>
        </w:rPr>
        <w:t>基坑涌水量（潜水完整井）：</w:t>
      </w:r>
      <w:r w:rsidRPr="00635CA2">
        <w:rPr>
          <w:rFonts w:ascii="宋体" w:hAnsi="宋体" w:hint="eastAsia"/>
          <w:sz w:val="28"/>
        </w:rPr>
        <w:t xml:space="preserve"> </w:t>
      </w:r>
      <w:r w:rsidRPr="00635CA2">
        <w:rPr>
          <w:rFonts w:ascii="宋体" w:hAnsi="宋体" w:hint="eastAsia"/>
          <w:sz w:val="28"/>
        </w:rPr>
        <w:object w:dxaOrig="3702" w:dyaOrig="1021">
          <v:shape id="图片 6" o:spid="_x0000_i1029" type="#_x0000_t75" style="width:205.5pt;height:56.25pt;mso-position-horizontal-relative:page;mso-position-vertical-relative:page" o:ole="">
            <v:imagedata r:id="rId124" o:title=""/>
          </v:shape>
          <o:OLEObject Type="Embed" ProgID="Equation.3" ShapeID="图片 6" DrawAspect="Content" ObjectID="_1679924366" r:id="rId125"/>
        </w:object>
      </w:r>
      <w:r w:rsidRPr="00635CA2">
        <w:rPr>
          <w:rFonts w:ascii="宋体" w:hAnsi="宋体" w:hint="eastAsia"/>
          <w:sz w:val="28"/>
        </w:rPr>
        <w:t>=</w:t>
      </w:r>
      <w:r w:rsidR="00E32A29">
        <w:rPr>
          <w:rFonts w:ascii="Times New Roman" w:eastAsia="宋体" w:hAnsi="Times New Roman" w:cs="Times New Roman"/>
          <w:szCs w:val="24"/>
        </w:rPr>
        <w:t>1543.02</w:t>
      </w:r>
      <w:r w:rsidRPr="00635CA2">
        <w:rPr>
          <w:rFonts w:ascii="宋体" w:eastAsia="宋体" w:hAnsi="宋体" w:cs="Times New Roman" w:hint="eastAsia"/>
          <w:bCs/>
          <w:sz w:val="28"/>
          <w:szCs w:val="28"/>
        </w:rPr>
        <w:t>m</w:t>
      </w:r>
      <w:r w:rsidRPr="00635CA2">
        <w:rPr>
          <w:rFonts w:ascii="宋体" w:eastAsia="宋体" w:hAnsi="宋体" w:cs="Times New Roman" w:hint="eastAsia"/>
          <w:bCs/>
          <w:sz w:val="28"/>
          <w:szCs w:val="28"/>
          <w:vertAlign w:val="superscript"/>
        </w:rPr>
        <w:t>3</w:t>
      </w:r>
      <w:r w:rsidRPr="00635CA2">
        <w:rPr>
          <w:rFonts w:ascii="宋体" w:eastAsia="宋体" w:hAnsi="宋体" w:cs="Times New Roman" w:hint="eastAsia"/>
          <w:bCs/>
          <w:sz w:val="28"/>
          <w:szCs w:val="28"/>
        </w:rPr>
        <w:t>/d</w:t>
      </w:r>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2.4 </w:t>
      </w:r>
      <w:r w:rsidR="00E42AF8" w:rsidRPr="00635CA2">
        <w:rPr>
          <w:rFonts w:ascii="黑体" w:eastAsia="黑体" w:hAnsi="Times New Roman" w:cs="黑体" w:hint="eastAsia"/>
          <w:b/>
          <w:bCs/>
          <w:sz w:val="25"/>
          <w:szCs w:val="25"/>
          <w:lang w:val="zh-CN"/>
        </w:rPr>
        <w:t>管井出水能力：</w:t>
      </w:r>
    </w:p>
    <w:p w:rsidR="00E42AF8" w:rsidRPr="00635CA2" w:rsidRDefault="00E42AF8" w:rsidP="00E42AF8">
      <w:pPr>
        <w:pStyle w:val="a9"/>
        <w:spacing w:line="360" w:lineRule="auto"/>
        <w:ind w:firstLineChars="200" w:firstLine="480"/>
        <w:rPr>
          <w:rFonts w:hAnsi="宋体"/>
          <w:sz w:val="24"/>
        </w:rPr>
      </w:pPr>
      <w:r w:rsidRPr="00635CA2">
        <w:rPr>
          <w:rFonts w:hAnsi="宋体" w:hint="eastAsia"/>
          <w:sz w:val="24"/>
        </w:rPr>
        <w:t>管井的单井出水能力：</w:t>
      </w:r>
      <w:r w:rsidRPr="00635CA2">
        <w:rPr>
          <w:rFonts w:hAnsi="宋体" w:cs="Times New Roman" w:hint="eastAsia"/>
          <w:sz w:val="28"/>
          <w:szCs w:val="24"/>
        </w:rPr>
        <w:object w:dxaOrig="1525" w:dyaOrig="401">
          <v:shape id="_x0000_i1030" type="#_x0000_t75" style="width:107.25pt;height:27.75pt;mso-position-horizontal-relative:page;mso-position-vertical-relative:page" o:ole="">
            <v:imagedata r:id="rId126" o:title=""/>
          </v:shape>
          <o:OLEObject Type="Embed" ProgID="Equation.3" ShapeID="_x0000_i1030" DrawAspect="Content" ObjectID="_1679924367" r:id="rId127"/>
        </w:object>
      </w:r>
      <w:r w:rsidRPr="00635CA2">
        <w:rPr>
          <w:rFonts w:hAnsi="宋体" w:cs="Times New Roman"/>
          <w:bCs/>
          <w:sz w:val="28"/>
          <w:szCs w:val="28"/>
        </w:rPr>
        <w:t>=</w:t>
      </w:r>
      <w:r w:rsidRPr="00635CA2">
        <w:t xml:space="preserve"> </w:t>
      </w:r>
      <w:r w:rsidR="00E32A29">
        <w:rPr>
          <w:rFonts w:ascii="Times New Roman" w:hAnsi="Times New Roman" w:cs="Times New Roman"/>
          <w:szCs w:val="24"/>
        </w:rPr>
        <w:t>573.05</w:t>
      </w:r>
      <w:r w:rsidRPr="00635CA2">
        <w:rPr>
          <w:rFonts w:hAnsi="宋体" w:cs="Times New Roman"/>
          <w:bCs/>
          <w:sz w:val="28"/>
          <w:szCs w:val="28"/>
        </w:rPr>
        <w:t>m</w:t>
      </w:r>
      <w:r w:rsidRPr="00635CA2">
        <w:rPr>
          <w:rFonts w:hAnsi="宋体" w:cs="Times New Roman"/>
          <w:bCs/>
          <w:sz w:val="28"/>
          <w:szCs w:val="28"/>
          <w:vertAlign w:val="superscript"/>
        </w:rPr>
        <w:t>3</w:t>
      </w:r>
      <w:r w:rsidRPr="00635CA2">
        <w:rPr>
          <w:rFonts w:hAnsi="宋体" w:cs="Times New Roman"/>
          <w:bCs/>
          <w:sz w:val="28"/>
          <w:szCs w:val="28"/>
        </w:rPr>
        <w:t>/d</w:t>
      </w:r>
    </w:p>
    <w:p w:rsidR="00E42AF8" w:rsidRPr="00635CA2" w:rsidRDefault="00E42AF8" w:rsidP="00E42AF8">
      <w:pPr>
        <w:ind w:firstLineChars="150" w:firstLine="360"/>
        <w:rPr>
          <w:rFonts w:ascii="宋体" w:eastAsia="宋体" w:hAnsi="宋体" w:cs="Courier New"/>
          <w:sz w:val="24"/>
          <w:szCs w:val="21"/>
        </w:rPr>
      </w:pPr>
      <w:r w:rsidRPr="00635CA2">
        <w:rPr>
          <w:rFonts w:ascii="宋体" w:eastAsia="宋体" w:hAnsi="宋体" w:cs="Courier New" w:hint="eastAsia"/>
          <w:sz w:val="24"/>
          <w:szCs w:val="21"/>
        </w:rPr>
        <w:t>当n=</w:t>
      </w:r>
      <w:r w:rsidR="00E32A29">
        <w:rPr>
          <w:rFonts w:ascii="宋体" w:eastAsia="宋体" w:hAnsi="宋体" w:cs="Courier New"/>
          <w:sz w:val="24"/>
          <w:szCs w:val="21"/>
        </w:rPr>
        <w:t>13</w:t>
      </w:r>
      <w:r w:rsidRPr="00635CA2">
        <w:rPr>
          <w:rFonts w:ascii="宋体" w:eastAsia="宋体" w:hAnsi="宋体" w:cs="Courier New" w:hint="eastAsia"/>
          <w:sz w:val="24"/>
          <w:szCs w:val="21"/>
        </w:rPr>
        <w:t>时</w:t>
      </w:r>
      <w:r>
        <w:rPr>
          <w:rFonts w:ascii="宋体" w:eastAsia="宋体" w:hAnsi="宋体" w:cs="Courier New" w:hint="eastAsia"/>
          <w:sz w:val="24"/>
          <w:szCs w:val="21"/>
        </w:rPr>
        <w:t>（含</w:t>
      </w:r>
      <w:r>
        <w:rPr>
          <w:rFonts w:ascii="宋体" w:eastAsia="宋体" w:hAnsi="宋体" w:cs="Courier New"/>
          <w:sz w:val="24"/>
          <w:szCs w:val="21"/>
        </w:rPr>
        <w:t>周边基坑降水井</w:t>
      </w:r>
      <w:r>
        <w:rPr>
          <w:rFonts w:ascii="宋体" w:eastAsia="宋体" w:hAnsi="宋体" w:cs="Courier New" w:hint="eastAsia"/>
          <w:sz w:val="24"/>
          <w:szCs w:val="21"/>
        </w:rPr>
        <w:t>）</w:t>
      </w:r>
      <w:r w:rsidRPr="00635CA2">
        <w:rPr>
          <w:rFonts w:ascii="宋体" w:eastAsia="宋体" w:hAnsi="宋体" w:cs="Courier New" w:hint="eastAsia"/>
          <w:sz w:val="24"/>
          <w:szCs w:val="21"/>
        </w:rPr>
        <w:t>，降水井的单井设计流量：</w:t>
      </w:r>
    </w:p>
    <w:p w:rsidR="00E42AF8" w:rsidRPr="00635CA2" w:rsidRDefault="00E42AF8" w:rsidP="00E42AF8">
      <w:pPr>
        <w:snapToGrid w:val="0"/>
        <w:spacing w:line="336" w:lineRule="auto"/>
        <w:ind w:right="-25" w:firstLineChars="200" w:firstLine="560"/>
        <w:rPr>
          <w:rFonts w:ascii="宋体" w:eastAsia="宋体" w:hAnsi="宋体" w:cs="Times New Roman"/>
          <w:bCs/>
          <w:sz w:val="28"/>
          <w:szCs w:val="28"/>
        </w:rPr>
      </w:pPr>
      <w:r w:rsidRPr="00635CA2">
        <w:rPr>
          <w:rFonts w:ascii="宋体" w:eastAsia="宋体" w:hAnsi="宋体" w:cs="Times New Roman" w:hint="eastAsia"/>
          <w:sz w:val="28"/>
          <w:szCs w:val="24"/>
        </w:rPr>
        <w:object w:dxaOrig="944" w:dyaOrig="622">
          <v:shape id="_x0000_i1031" type="#_x0000_t75" style="width:61.5pt;height:39.75pt;mso-position-horizontal-relative:page;mso-position-vertical-relative:page" o:ole="">
            <v:imagedata r:id="rId128" o:title=""/>
          </v:shape>
          <o:OLEObject Type="Embed" ProgID="Equation.3" ShapeID="_x0000_i1031" DrawAspect="Content" ObjectID="_1679924368" r:id="rId129"/>
        </w:object>
      </w:r>
      <w:r w:rsidRPr="00635CA2">
        <w:rPr>
          <w:rFonts w:ascii="宋体" w:eastAsia="宋体" w:hAnsi="宋体" w:cs="Times New Roman"/>
          <w:bCs/>
          <w:sz w:val="28"/>
          <w:szCs w:val="28"/>
        </w:rPr>
        <w:t>=</w:t>
      </w:r>
      <w:r w:rsidR="00E32A29">
        <w:rPr>
          <w:rFonts w:ascii="Times New Roman" w:eastAsia="宋体" w:hAnsi="Times New Roman" w:cs="Times New Roman"/>
          <w:szCs w:val="24"/>
        </w:rPr>
        <w:t>130.56</w:t>
      </w:r>
      <w:r w:rsidRPr="00635CA2">
        <w:rPr>
          <w:rFonts w:ascii="宋体" w:eastAsia="宋体" w:hAnsi="宋体" w:cs="Times New Roman"/>
          <w:bCs/>
          <w:sz w:val="28"/>
          <w:szCs w:val="28"/>
        </w:rPr>
        <w:t>m</w:t>
      </w:r>
      <w:r w:rsidRPr="00635CA2">
        <w:rPr>
          <w:rFonts w:ascii="宋体" w:eastAsia="宋体" w:hAnsi="宋体" w:cs="Times New Roman"/>
          <w:bCs/>
          <w:sz w:val="28"/>
          <w:szCs w:val="28"/>
          <w:vertAlign w:val="superscript"/>
        </w:rPr>
        <w:t>3</w:t>
      </w:r>
      <w:r w:rsidRPr="00635CA2">
        <w:rPr>
          <w:rFonts w:ascii="宋体" w:eastAsia="宋体" w:hAnsi="宋体" w:cs="Times New Roman"/>
          <w:bCs/>
          <w:sz w:val="28"/>
          <w:szCs w:val="28"/>
        </w:rPr>
        <w:t>/d</w:t>
      </w:r>
    </w:p>
    <w:p w:rsidR="00E42AF8" w:rsidRPr="00635CA2" w:rsidRDefault="00E42AF8" w:rsidP="00E42AF8">
      <w:pPr>
        <w:spacing w:line="360" w:lineRule="auto"/>
        <w:ind w:firstLineChars="236" w:firstLine="566"/>
        <w:rPr>
          <w:rFonts w:ascii="宋体" w:eastAsia="宋体" w:hAnsi="宋体" w:cs="Courier New"/>
          <w:sz w:val="24"/>
          <w:szCs w:val="21"/>
        </w:rPr>
      </w:pPr>
      <w:r w:rsidRPr="00635CA2">
        <w:rPr>
          <w:rFonts w:ascii="宋体" w:eastAsia="宋体" w:hAnsi="宋体" w:cs="Courier New" w:hint="eastAsia"/>
          <w:sz w:val="24"/>
          <w:szCs w:val="21"/>
        </w:rPr>
        <w:object w:dxaOrig="664" w:dyaOrig="363">
          <v:shape id="图片 9" o:spid="_x0000_i1032" type="#_x0000_t75" style="width:51.75pt;height:27.75pt;mso-position-horizontal-relative:page;mso-position-vertical-relative:page" o:ole="">
            <v:imagedata r:id="rId130" o:title=""/>
          </v:shape>
          <o:OLEObject Type="Embed" ProgID="Equation.3" ShapeID="图片 9" DrawAspect="Content" ObjectID="_1679924369" r:id="rId131"/>
        </w:object>
      </w:r>
      <w:r w:rsidRPr="00635CA2">
        <w:rPr>
          <w:rFonts w:ascii="宋体" w:eastAsia="宋体" w:hAnsi="宋体" w:cs="Courier New" w:hint="eastAsia"/>
          <w:sz w:val="24"/>
          <w:szCs w:val="21"/>
        </w:rPr>
        <w:t>，故降水满足要求。</w:t>
      </w:r>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2.5 </w:t>
      </w:r>
      <w:r w:rsidR="00E42AF8" w:rsidRPr="00635CA2">
        <w:rPr>
          <w:rFonts w:ascii="黑体" w:eastAsia="黑体" w:hAnsi="Times New Roman" w:cs="黑体" w:hint="eastAsia"/>
          <w:b/>
          <w:bCs/>
          <w:sz w:val="25"/>
          <w:szCs w:val="25"/>
          <w:lang w:val="zh-CN"/>
        </w:rPr>
        <w:t>降水深度验算</w:t>
      </w:r>
    </w:p>
    <w:p w:rsidR="00E42AF8" w:rsidRPr="00635CA2" w:rsidRDefault="00E42AF8" w:rsidP="00E42AF8">
      <w:pPr>
        <w:spacing w:line="360" w:lineRule="auto"/>
        <w:ind w:firstLineChars="200" w:firstLine="480"/>
        <w:rPr>
          <w:rFonts w:ascii="宋体" w:eastAsia="宋体" w:hAnsi="宋体" w:cs="Courier New"/>
          <w:bCs/>
          <w:sz w:val="24"/>
          <w:szCs w:val="21"/>
        </w:rPr>
      </w:pPr>
      <w:r w:rsidRPr="00635CA2">
        <w:rPr>
          <w:rFonts w:ascii="宋体" w:eastAsia="宋体" w:hAnsi="宋体" w:cs="Courier New" w:hint="eastAsia"/>
          <w:bCs/>
          <w:sz w:val="24"/>
          <w:szCs w:val="21"/>
        </w:rPr>
        <w:t>根据《建筑基坑支护技术规程》（JGJ120-2012）7.3.7，当含水层为粉土、砂土或碎石土，各降水井所围平面形状近似圆形或正方形且各降水井的间距、降深相同时，潜水完整井的地下水位降深可按下列公式计算：</w:t>
      </w:r>
    </w:p>
    <w:p w:rsidR="00E42AF8" w:rsidRPr="00635CA2" w:rsidRDefault="00E42AF8" w:rsidP="00E42AF8">
      <w:pPr>
        <w:spacing w:line="360" w:lineRule="auto"/>
        <w:ind w:firstLineChars="200" w:firstLine="480"/>
        <w:rPr>
          <w:rFonts w:ascii="宋体" w:eastAsia="宋体" w:hAnsi="宋体" w:cs="Courier New"/>
          <w:bCs/>
          <w:sz w:val="24"/>
          <w:szCs w:val="21"/>
        </w:rPr>
      </w:pPr>
      <w:r w:rsidRPr="00635CA2">
        <w:rPr>
          <w:rFonts w:ascii="宋体" w:eastAsia="宋体" w:hAnsi="宋体" w:cs="Courier New" w:hint="eastAsia"/>
          <w:sz w:val="24"/>
          <w:szCs w:val="21"/>
        </w:rPr>
        <w:t>计算</w:t>
      </w:r>
      <w:r w:rsidRPr="00635CA2">
        <w:rPr>
          <w:rFonts w:ascii="宋体" w:eastAsia="宋体" w:hAnsi="宋体" w:cs="Courier New"/>
          <w:sz w:val="24"/>
          <w:szCs w:val="21"/>
        </w:rPr>
        <w:t>M</w:t>
      </w:r>
      <w:r w:rsidRPr="00635CA2">
        <w:rPr>
          <w:rFonts w:ascii="宋体" w:eastAsia="宋体" w:hAnsi="宋体" w:cs="Courier New" w:hint="eastAsia"/>
          <w:sz w:val="24"/>
          <w:szCs w:val="21"/>
        </w:rPr>
        <w:t>点水位降深：</w:t>
      </w:r>
    </w:p>
    <w:p w:rsidR="00E42AF8" w:rsidRPr="00635CA2" w:rsidRDefault="00E42AF8" w:rsidP="00E42AF8">
      <w:pPr>
        <w:spacing w:line="360" w:lineRule="auto"/>
        <w:ind w:firstLineChars="200" w:firstLine="480"/>
        <w:rPr>
          <w:rFonts w:ascii="宋体" w:eastAsia="宋体" w:hAnsi="宋体" w:cs="Courier New"/>
          <w:bCs/>
          <w:sz w:val="24"/>
          <w:szCs w:val="21"/>
        </w:rPr>
      </w:pPr>
      <w:r w:rsidRPr="00635CA2">
        <w:rPr>
          <w:rFonts w:ascii="宋体" w:eastAsia="宋体" w:hAnsi="宋体" w:cs="Courier New" w:hint="eastAsia"/>
          <w:bCs/>
          <w:sz w:val="24"/>
          <w:szCs w:val="21"/>
        </w:rPr>
        <w:object w:dxaOrig="4040" w:dyaOrig="1021">
          <v:shape id="Picture 11" o:spid="_x0000_i1033" type="#_x0000_t75" style="width:224.25pt;height:56.25pt;mso-position-horizontal-relative:page;mso-position-vertical-relative:page" o:ole="">
            <v:imagedata r:id="rId132" o:title=""/>
          </v:shape>
          <o:OLEObject Type="Embed" ProgID="Equation.3" ShapeID="Picture 11" DrawAspect="Content" ObjectID="_1679924370" r:id="rId133"/>
        </w:object>
      </w:r>
      <w:r w:rsidRPr="00635CA2">
        <w:rPr>
          <w:rFonts w:ascii="宋体" w:eastAsia="宋体" w:hAnsi="宋体" w:cs="Courier New" w:hint="eastAsia"/>
          <w:bCs/>
          <w:sz w:val="24"/>
          <w:szCs w:val="21"/>
        </w:rPr>
        <w:t>=</w:t>
      </w:r>
      <w:r w:rsidR="00E32A29">
        <w:rPr>
          <w:rFonts w:ascii="宋体" w:eastAsia="宋体" w:hAnsi="宋体" w:cs="Courier New"/>
          <w:bCs/>
          <w:sz w:val="24"/>
          <w:szCs w:val="21"/>
        </w:rPr>
        <w:t>7.2</w:t>
      </w:r>
      <w:r w:rsidRPr="00635CA2">
        <w:rPr>
          <w:rFonts w:ascii="宋体" w:eastAsia="宋体" w:hAnsi="宋体" w:cs="Courier New" w:hint="eastAsia"/>
          <w:bCs/>
          <w:sz w:val="24"/>
          <w:szCs w:val="21"/>
        </w:rPr>
        <w:t>m</w:t>
      </w:r>
    </w:p>
    <w:p w:rsidR="00E42AF8" w:rsidRPr="00635CA2" w:rsidRDefault="00E42AF8" w:rsidP="00E42AF8">
      <w:pPr>
        <w:spacing w:line="360" w:lineRule="auto"/>
        <w:ind w:firstLineChars="200" w:firstLine="480"/>
        <w:rPr>
          <w:rFonts w:ascii="宋体" w:eastAsia="宋体" w:hAnsi="宋体" w:cs="Courier New"/>
          <w:bCs/>
          <w:sz w:val="24"/>
          <w:szCs w:val="21"/>
        </w:rPr>
      </w:pPr>
      <w:r w:rsidRPr="00635CA2">
        <w:rPr>
          <w:rFonts w:ascii="宋体" w:eastAsia="宋体" w:hAnsi="宋体" w:cs="Courier New" w:hint="eastAsia"/>
          <w:bCs/>
          <w:sz w:val="24"/>
          <w:szCs w:val="21"/>
        </w:rPr>
        <w:lastRenderedPageBreak/>
        <w:t>基坑地下水位降深应符合下式规定：</w:t>
      </w:r>
    </w:p>
    <w:p w:rsidR="00E42AF8" w:rsidRPr="00635CA2" w:rsidRDefault="00E42AF8" w:rsidP="00E42AF8">
      <w:pPr>
        <w:spacing w:line="360" w:lineRule="auto"/>
        <w:ind w:firstLineChars="200" w:firstLine="480"/>
        <w:rPr>
          <w:rFonts w:ascii="宋体" w:eastAsia="宋体" w:hAnsi="宋体" w:cs="Courier New"/>
          <w:sz w:val="24"/>
          <w:szCs w:val="21"/>
        </w:rPr>
      </w:pPr>
      <w:r w:rsidRPr="00635CA2">
        <w:rPr>
          <w:rFonts w:ascii="宋体" w:eastAsia="宋体" w:hAnsi="宋体" w:cs="Courier New" w:hint="eastAsia"/>
          <w:bCs/>
          <w:sz w:val="24"/>
          <w:szCs w:val="21"/>
        </w:rPr>
        <w:object w:dxaOrig="733" w:dyaOrig="366">
          <v:shape id="Picture 13" o:spid="_x0000_i1034" type="#_x0000_t75" style="width:42pt;height:20.25pt;mso-position-horizontal-relative:page;mso-position-vertical-relative:page" o:ole="">
            <v:imagedata r:id="rId134" o:title=""/>
          </v:shape>
          <o:OLEObject Type="Embed" ProgID="Equation.3" ShapeID="Picture 13" DrawAspect="Content" ObjectID="_1679924371" r:id="rId135"/>
        </w:object>
      </w:r>
      <w:r w:rsidRPr="00635CA2">
        <w:rPr>
          <w:rFonts w:ascii="宋体" w:eastAsia="宋体" w:hAnsi="宋体" w:cs="Courier New" w:hint="eastAsia"/>
          <w:bCs/>
          <w:sz w:val="24"/>
          <w:szCs w:val="21"/>
        </w:rPr>
        <w:t>，符合规定，基坑降水满足规范要求。</w:t>
      </w:r>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r>
        <w:rPr>
          <w:rFonts w:ascii="黑体" w:eastAsia="黑体" w:hAnsi="Times New Roman" w:cs="黑体"/>
          <w:b/>
          <w:bCs/>
          <w:sz w:val="25"/>
          <w:szCs w:val="25"/>
          <w:lang w:val="zh-CN"/>
        </w:rPr>
        <w:t xml:space="preserve">2.6 </w:t>
      </w:r>
      <w:r w:rsidR="00E42AF8" w:rsidRPr="00635CA2">
        <w:rPr>
          <w:rFonts w:ascii="黑体" w:eastAsia="黑体" w:hAnsi="Times New Roman" w:cs="黑体" w:hint="eastAsia"/>
          <w:b/>
          <w:bCs/>
          <w:sz w:val="25"/>
          <w:szCs w:val="25"/>
          <w:lang w:val="zh-CN"/>
        </w:rPr>
        <w:t>降水井深按下式计算：</w:t>
      </w:r>
    </w:p>
    <w:p w:rsidR="00E42AF8" w:rsidRPr="00635CA2" w:rsidRDefault="00E42AF8" w:rsidP="00E42AF8">
      <w:pPr>
        <w:widowControl/>
        <w:adjustRightInd w:val="0"/>
        <w:snapToGrid w:val="0"/>
        <w:spacing w:before="100" w:beforeAutospacing="1" w:after="100" w:afterAutospacing="1" w:line="360" w:lineRule="auto"/>
        <w:jc w:val="center"/>
        <w:rPr>
          <w:rFonts w:ascii="Times New Roman" w:eastAsia="宋体" w:hAnsi="Times New Roman" w:cs="Times New Roman"/>
          <w:i/>
          <w:kern w:val="0"/>
          <w:sz w:val="24"/>
          <w:szCs w:val="24"/>
        </w:rPr>
      </w:pP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Ｗ１</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ｗ２</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Ｗ３</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Ｗ４</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Ｗ５</w:t>
      </w:r>
      <w:r w:rsidRPr="00635CA2">
        <w:rPr>
          <w:rFonts w:ascii="Times New Roman" w:eastAsia="宋体" w:hAnsi="宋体" w:cs="Times New Roman"/>
          <w:i/>
          <w:kern w:val="0"/>
          <w:sz w:val="24"/>
          <w:szCs w:val="24"/>
        </w:rPr>
        <w:t>＋Ｈ</w:t>
      </w:r>
      <w:r w:rsidRPr="00635CA2">
        <w:rPr>
          <w:rFonts w:ascii="Times New Roman" w:eastAsia="宋体" w:hAnsi="宋体" w:cs="Times New Roman"/>
          <w:i/>
          <w:kern w:val="0"/>
          <w:sz w:val="24"/>
          <w:szCs w:val="24"/>
          <w:vertAlign w:val="subscript"/>
        </w:rPr>
        <w:t>Ｗ６</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式中Ｈ</w:t>
      </w:r>
      <w:r w:rsidRPr="00635CA2">
        <w:rPr>
          <w:rFonts w:ascii="宋体" w:eastAsia="宋体" w:hAnsi="宋体" w:cs="宋体"/>
          <w:kern w:val="0"/>
          <w:sz w:val="24"/>
          <w:szCs w:val="24"/>
          <w:vertAlign w:val="subscript"/>
        </w:rPr>
        <w:t>Ｗ</w:t>
      </w:r>
      <w:r w:rsidRPr="00635CA2">
        <w:rPr>
          <w:rFonts w:ascii="宋体" w:eastAsia="宋体" w:hAnsi="宋体" w:cs="宋体"/>
          <w:kern w:val="0"/>
          <w:sz w:val="24"/>
          <w:szCs w:val="24"/>
        </w:rPr>
        <w:t>——降水井深度（ｍ）；</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Ｗ１</w:t>
      </w:r>
      <w:r w:rsidRPr="00635CA2">
        <w:rPr>
          <w:rFonts w:ascii="宋体" w:eastAsia="宋体" w:hAnsi="宋体" w:cs="宋体"/>
          <w:kern w:val="0"/>
          <w:sz w:val="24"/>
          <w:szCs w:val="24"/>
        </w:rPr>
        <w:t>——基坑深度（ｍ）</w:t>
      </w:r>
      <w:r w:rsidRPr="00635CA2">
        <w:rPr>
          <w:rFonts w:ascii="宋体" w:eastAsia="宋体" w:hAnsi="宋体" w:cs="宋体" w:hint="eastAsia"/>
          <w:kern w:val="0"/>
          <w:sz w:val="24"/>
          <w:szCs w:val="24"/>
        </w:rPr>
        <w:t>取</w:t>
      </w:r>
      <w:r w:rsidR="00E32A29">
        <w:rPr>
          <w:rFonts w:ascii="宋体" w:eastAsia="宋体" w:hAnsi="宋体" w:cs="宋体"/>
          <w:kern w:val="0"/>
          <w:sz w:val="24"/>
          <w:szCs w:val="24"/>
        </w:rPr>
        <w:t>12.2</w:t>
      </w:r>
      <w:r w:rsidRPr="00635CA2">
        <w:rPr>
          <w:rFonts w:ascii="宋体" w:eastAsia="宋体" w:hAnsi="宋体" w:cs="宋体" w:hint="eastAsia"/>
          <w:kern w:val="0"/>
          <w:sz w:val="24"/>
          <w:szCs w:val="24"/>
        </w:rPr>
        <w:t>m</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Ｗ２</w:t>
      </w:r>
      <w:r w:rsidRPr="00635CA2">
        <w:rPr>
          <w:rFonts w:ascii="宋体" w:eastAsia="宋体" w:hAnsi="宋体" w:cs="宋体"/>
          <w:kern w:val="0"/>
          <w:sz w:val="24"/>
          <w:szCs w:val="24"/>
        </w:rPr>
        <w:t>——降水水位距离基坑底要求的深度（ｍ）</w:t>
      </w:r>
      <w:r w:rsidRPr="00635CA2">
        <w:rPr>
          <w:rFonts w:ascii="宋体" w:eastAsia="宋体" w:hAnsi="宋体" w:cs="宋体" w:hint="eastAsia"/>
          <w:kern w:val="0"/>
          <w:sz w:val="24"/>
          <w:szCs w:val="24"/>
        </w:rPr>
        <w:t>，取0.5m</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Ｗ３</w:t>
      </w:r>
      <w:r w:rsidRPr="00635CA2">
        <w:rPr>
          <w:rFonts w:ascii="宋体" w:eastAsia="宋体" w:hAnsi="宋体" w:cs="宋体" w:hint="eastAsia"/>
          <w:kern w:val="0"/>
          <w:sz w:val="24"/>
          <w:szCs w:val="24"/>
        </w:rPr>
        <w:t>=</w:t>
      </w:r>
      <w:r w:rsidRPr="00635CA2">
        <w:rPr>
          <w:rFonts w:ascii="宋体" w:eastAsia="宋体" w:hAnsi="宋体" w:cs="宋体"/>
          <w:kern w:val="0"/>
          <w:sz w:val="24"/>
          <w:szCs w:val="24"/>
        </w:rPr>
        <w:t>ｉ</w:t>
      </w:r>
      <w:r w:rsidRPr="00635CA2">
        <w:rPr>
          <w:rFonts w:ascii="宋体" w:eastAsia="宋体" w:hAnsi="宋体" w:cs="宋体" w:hint="eastAsia"/>
          <w:kern w:val="0"/>
          <w:sz w:val="24"/>
          <w:szCs w:val="24"/>
        </w:rPr>
        <w:t>*</w:t>
      </w:r>
      <w:r w:rsidRPr="00635CA2">
        <w:rPr>
          <w:rFonts w:ascii="宋体" w:eastAsia="宋体" w:hAnsi="宋体" w:cs="宋体"/>
          <w:kern w:val="0"/>
          <w:sz w:val="24"/>
          <w:szCs w:val="24"/>
        </w:rPr>
        <w:t>γ</w:t>
      </w:r>
      <w:r w:rsidRPr="00635CA2">
        <w:rPr>
          <w:rFonts w:ascii="宋体" w:eastAsia="宋体" w:hAnsi="宋体" w:cs="宋体"/>
          <w:kern w:val="0"/>
          <w:sz w:val="24"/>
          <w:szCs w:val="24"/>
          <w:vertAlign w:val="subscript"/>
        </w:rPr>
        <w:t>０</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ｉ</w:t>
      </w:r>
      <w:r w:rsidRPr="00635CA2">
        <w:rPr>
          <w:rFonts w:ascii="宋体" w:eastAsia="宋体" w:hAnsi="宋体" w:cs="宋体" w:hint="eastAsia"/>
          <w:kern w:val="0"/>
          <w:sz w:val="24"/>
          <w:szCs w:val="24"/>
        </w:rPr>
        <w:t>——</w:t>
      </w:r>
      <w:r w:rsidRPr="00635CA2">
        <w:rPr>
          <w:rFonts w:ascii="宋体" w:eastAsia="宋体" w:hAnsi="宋体" w:cs="宋体"/>
          <w:kern w:val="0"/>
          <w:sz w:val="24"/>
          <w:szCs w:val="24"/>
        </w:rPr>
        <w:t>水力坡度，在降水井分布范围内宜为１/１０～１/１５</w:t>
      </w:r>
      <w:r w:rsidRPr="00635CA2">
        <w:rPr>
          <w:rFonts w:ascii="宋体" w:eastAsia="宋体" w:hAnsi="宋体" w:cs="宋体" w:hint="eastAsia"/>
          <w:kern w:val="0"/>
          <w:sz w:val="24"/>
          <w:szCs w:val="24"/>
        </w:rPr>
        <w:t>，取1/15</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γ</w:t>
      </w:r>
      <w:r w:rsidRPr="00635CA2">
        <w:rPr>
          <w:rFonts w:ascii="宋体" w:eastAsia="宋体" w:hAnsi="宋体" w:cs="宋体"/>
          <w:kern w:val="0"/>
          <w:sz w:val="24"/>
          <w:szCs w:val="24"/>
          <w:vertAlign w:val="subscript"/>
        </w:rPr>
        <w:t>０</w:t>
      </w:r>
      <w:r w:rsidRPr="00635CA2">
        <w:rPr>
          <w:rFonts w:ascii="宋体" w:eastAsia="宋体" w:hAnsi="宋体" w:cs="宋体" w:hint="eastAsia"/>
          <w:kern w:val="0"/>
          <w:sz w:val="24"/>
          <w:szCs w:val="24"/>
        </w:rPr>
        <w:t>——</w:t>
      </w:r>
      <w:r w:rsidRPr="00635CA2">
        <w:rPr>
          <w:rFonts w:ascii="宋体" w:eastAsia="宋体" w:hAnsi="宋体" w:cs="宋体"/>
          <w:kern w:val="0"/>
          <w:sz w:val="24"/>
          <w:szCs w:val="24"/>
        </w:rPr>
        <w:t>为降水井分布范围的等效半径或降水井排间距的１/２（ｍ）；</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Ｗ４</w:t>
      </w:r>
      <w:r w:rsidRPr="00635CA2">
        <w:rPr>
          <w:rFonts w:ascii="宋体" w:eastAsia="宋体" w:hAnsi="宋体" w:cs="宋体"/>
          <w:kern w:val="0"/>
          <w:sz w:val="24"/>
          <w:szCs w:val="24"/>
        </w:rPr>
        <w:t>——降水期间的地下水位变幅（ｍ）</w:t>
      </w:r>
      <w:r w:rsidRPr="00635CA2">
        <w:rPr>
          <w:rFonts w:ascii="宋体" w:eastAsia="宋体" w:hAnsi="宋体" w:cs="宋体" w:hint="eastAsia"/>
          <w:kern w:val="0"/>
          <w:sz w:val="24"/>
          <w:szCs w:val="24"/>
        </w:rPr>
        <w:t>，取</w:t>
      </w:r>
      <w:r>
        <w:rPr>
          <w:rFonts w:ascii="宋体" w:eastAsia="宋体" w:hAnsi="宋体" w:cs="宋体"/>
          <w:kern w:val="0"/>
          <w:sz w:val="24"/>
          <w:szCs w:val="24"/>
        </w:rPr>
        <w:t>1</w:t>
      </w:r>
      <w:r w:rsidRPr="00635CA2">
        <w:rPr>
          <w:rFonts w:ascii="宋体" w:eastAsia="宋体" w:hAnsi="宋体" w:cs="宋体" w:hint="eastAsia"/>
          <w:kern w:val="0"/>
          <w:sz w:val="24"/>
          <w:szCs w:val="24"/>
        </w:rPr>
        <w:t>.0m</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Ｗ５</w:t>
      </w:r>
      <w:r w:rsidRPr="00635CA2">
        <w:rPr>
          <w:rFonts w:ascii="宋体" w:eastAsia="宋体" w:hAnsi="宋体" w:cs="宋体"/>
          <w:kern w:val="0"/>
          <w:sz w:val="24"/>
          <w:szCs w:val="24"/>
        </w:rPr>
        <w:t>——降水井过滤器工作长度</w:t>
      </w:r>
      <w:r w:rsidRPr="00635CA2">
        <w:rPr>
          <w:rFonts w:ascii="宋体" w:eastAsia="宋体" w:hAnsi="宋体" w:cs="宋体" w:hint="eastAsia"/>
          <w:kern w:val="0"/>
          <w:sz w:val="24"/>
          <w:szCs w:val="24"/>
        </w:rPr>
        <w:t>，取5.0m</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4"/>
          <w:szCs w:val="24"/>
        </w:rPr>
      </w:pPr>
      <w:r w:rsidRPr="00635CA2">
        <w:rPr>
          <w:rFonts w:ascii="宋体" w:eastAsia="宋体" w:hAnsi="宋体" w:cs="宋体"/>
          <w:kern w:val="0"/>
          <w:sz w:val="24"/>
          <w:szCs w:val="24"/>
        </w:rPr>
        <w:t>Ｈ</w:t>
      </w:r>
      <w:r w:rsidRPr="00635CA2">
        <w:rPr>
          <w:rFonts w:ascii="宋体" w:eastAsia="宋体" w:hAnsi="宋体" w:cs="宋体"/>
          <w:kern w:val="0"/>
          <w:sz w:val="24"/>
          <w:szCs w:val="24"/>
          <w:vertAlign w:val="subscript"/>
        </w:rPr>
        <w:t>Ｗ６</w:t>
      </w:r>
      <w:r w:rsidRPr="00635CA2">
        <w:rPr>
          <w:rFonts w:ascii="宋体" w:eastAsia="宋体" w:hAnsi="宋体" w:cs="宋体"/>
          <w:kern w:val="0"/>
          <w:sz w:val="24"/>
          <w:szCs w:val="24"/>
        </w:rPr>
        <w:t>——沉砂管长度（ｍ）</w:t>
      </w:r>
      <w:r w:rsidRPr="00635CA2">
        <w:rPr>
          <w:rFonts w:ascii="宋体" w:eastAsia="宋体" w:hAnsi="宋体" w:cs="宋体" w:hint="eastAsia"/>
          <w:kern w:val="0"/>
          <w:sz w:val="24"/>
          <w:szCs w:val="24"/>
        </w:rPr>
        <w:t>，取</w:t>
      </w:r>
      <w:r>
        <w:rPr>
          <w:rFonts w:ascii="宋体" w:eastAsia="宋体" w:hAnsi="宋体" w:cs="宋体"/>
          <w:kern w:val="0"/>
          <w:sz w:val="24"/>
          <w:szCs w:val="24"/>
        </w:rPr>
        <w:t>5.0</w:t>
      </w:r>
      <w:r w:rsidRPr="00635CA2">
        <w:rPr>
          <w:rFonts w:ascii="宋体" w:eastAsia="宋体" w:hAnsi="宋体" w:cs="宋体" w:hint="eastAsia"/>
          <w:kern w:val="0"/>
          <w:sz w:val="24"/>
          <w:szCs w:val="24"/>
        </w:rPr>
        <w:t>m</w:t>
      </w:r>
      <w:r w:rsidRPr="00635CA2">
        <w:rPr>
          <w:rFonts w:ascii="宋体" w:eastAsia="宋体" w:hAnsi="宋体" w:cs="宋体"/>
          <w:kern w:val="0"/>
          <w:sz w:val="24"/>
          <w:szCs w:val="24"/>
        </w:rPr>
        <w:t>。</w:t>
      </w:r>
    </w:p>
    <w:p w:rsidR="00E42AF8" w:rsidRPr="00635CA2" w:rsidRDefault="00E42AF8" w:rsidP="00E42AF8">
      <w:pPr>
        <w:widowControl/>
        <w:adjustRightInd w:val="0"/>
        <w:snapToGrid w:val="0"/>
        <w:spacing w:before="100" w:beforeAutospacing="1" w:after="100" w:afterAutospacing="1" w:line="360" w:lineRule="auto"/>
        <w:ind w:firstLineChars="202" w:firstLine="485"/>
        <w:jc w:val="left"/>
        <w:rPr>
          <w:rFonts w:ascii="宋体" w:eastAsia="宋体" w:hAnsi="宋体" w:cs="宋体"/>
          <w:kern w:val="0"/>
          <w:sz w:val="28"/>
          <w:szCs w:val="28"/>
        </w:rPr>
      </w:pPr>
      <w:r w:rsidRPr="00635CA2">
        <w:rPr>
          <w:rFonts w:ascii="宋体" w:eastAsia="宋体" w:hAnsi="宋体" w:cs="宋体" w:hint="eastAsia"/>
          <w:kern w:val="0"/>
          <w:sz w:val="24"/>
          <w:szCs w:val="24"/>
        </w:rPr>
        <w:t>经计算降水井深度为</w:t>
      </w:r>
      <w:r>
        <w:rPr>
          <w:rFonts w:ascii="宋体" w:eastAsia="宋体" w:hAnsi="宋体" w:cs="宋体"/>
          <w:kern w:val="0"/>
          <w:sz w:val="24"/>
          <w:szCs w:val="24"/>
        </w:rPr>
        <w:t>24.7</w:t>
      </w:r>
      <w:r w:rsidRPr="00635CA2">
        <w:rPr>
          <w:rFonts w:ascii="宋体" w:eastAsia="宋体" w:hAnsi="宋体" w:cs="宋体" w:hint="eastAsia"/>
          <w:kern w:val="0"/>
          <w:sz w:val="24"/>
          <w:szCs w:val="24"/>
        </w:rPr>
        <w:t>m，取2</w:t>
      </w:r>
      <w:r>
        <w:rPr>
          <w:rFonts w:ascii="宋体" w:eastAsia="宋体" w:hAnsi="宋体" w:cs="宋体"/>
          <w:kern w:val="0"/>
          <w:sz w:val="24"/>
          <w:szCs w:val="24"/>
        </w:rPr>
        <w:t>5</w:t>
      </w:r>
      <w:r w:rsidRPr="00635CA2">
        <w:rPr>
          <w:rFonts w:ascii="宋体" w:eastAsia="宋体" w:hAnsi="宋体" w:cs="宋体"/>
          <w:kern w:val="0"/>
          <w:sz w:val="24"/>
          <w:szCs w:val="24"/>
        </w:rPr>
        <w:t>.0</w:t>
      </w:r>
      <w:r w:rsidRPr="00635CA2">
        <w:rPr>
          <w:rFonts w:ascii="宋体" w:eastAsia="宋体" w:hAnsi="宋体" w:cs="宋体" w:hint="eastAsia"/>
          <w:kern w:val="0"/>
          <w:sz w:val="24"/>
          <w:szCs w:val="24"/>
        </w:rPr>
        <w:t>m。</w:t>
      </w:r>
    </w:p>
    <w:p w:rsidR="00E42AF8" w:rsidRPr="00635CA2" w:rsidRDefault="00E32A29" w:rsidP="00E42AF8">
      <w:pPr>
        <w:spacing w:line="360" w:lineRule="auto"/>
        <w:rPr>
          <w:rFonts w:ascii="宋体" w:eastAsia="宋体" w:hAnsi="宋体" w:cs="Courier New"/>
          <w:sz w:val="24"/>
          <w:szCs w:val="21"/>
        </w:rPr>
      </w:pPr>
      <w:r>
        <w:rPr>
          <w:rFonts w:ascii="黑体" w:eastAsia="黑体" w:hAnsi="Times New Roman" w:cs="黑体"/>
          <w:b/>
          <w:bCs/>
          <w:sz w:val="25"/>
          <w:szCs w:val="25"/>
          <w:lang w:val="zh-CN"/>
        </w:rPr>
        <w:t xml:space="preserve">2.7 </w:t>
      </w:r>
      <w:r w:rsidR="00E42AF8" w:rsidRPr="00635CA2">
        <w:rPr>
          <w:rFonts w:ascii="宋体" w:eastAsia="宋体" w:hAnsi="宋体" w:cs="Courier New" w:hint="eastAsia"/>
          <w:sz w:val="24"/>
          <w:szCs w:val="21"/>
        </w:rPr>
        <w:t>降水井总数量为</w:t>
      </w:r>
      <w:r>
        <w:rPr>
          <w:rFonts w:ascii="宋体" w:eastAsia="宋体" w:hAnsi="宋体" w:cs="Courier New"/>
          <w:sz w:val="24"/>
          <w:szCs w:val="21"/>
        </w:rPr>
        <w:t>13</w:t>
      </w:r>
      <w:r w:rsidR="00E42AF8" w:rsidRPr="00635CA2">
        <w:rPr>
          <w:rFonts w:ascii="宋体" w:eastAsia="宋体" w:hAnsi="宋体" w:cs="Courier New" w:hint="eastAsia"/>
          <w:sz w:val="24"/>
          <w:szCs w:val="21"/>
        </w:rPr>
        <w:t>口，根据拟建物性质，按</w:t>
      </w:r>
      <w:r>
        <w:rPr>
          <w:rFonts w:ascii="宋体" w:eastAsia="宋体" w:hAnsi="宋体" w:cs="Courier New"/>
          <w:sz w:val="24"/>
          <w:szCs w:val="21"/>
        </w:rPr>
        <w:t>30</w:t>
      </w:r>
      <w:r w:rsidR="00E42AF8" w:rsidRPr="00635CA2">
        <w:rPr>
          <w:rFonts w:ascii="宋体" w:eastAsia="宋体" w:hAnsi="宋体" w:cs="Courier New" w:hint="eastAsia"/>
          <w:sz w:val="24"/>
          <w:szCs w:val="21"/>
        </w:rPr>
        <w:t>m间距布置，井深</w:t>
      </w:r>
      <w:r w:rsidR="00E42AF8">
        <w:rPr>
          <w:rFonts w:ascii="宋体" w:eastAsia="宋体" w:hAnsi="宋体" w:cs="Courier New"/>
          <w:sz w:val="24"/>
          <w:szCs w:val="21"/>
        </w:rPr>
        <w:t>25</w:t>
      </w:r>
      <w:r w:rsidR="00E42AF8" w:rsidRPr="00635CA2">
        <w:rPr>
          <w:rFonts w:ascii="宋体" w:eastAsia="宋体" w:hAnsi="宋体" w:cs="Courier New"/>
          <w:sz w:val="24"/>
          <w:szCs w:val="21"/>
        </w:rPr>
        <w:t>.0m</w:t>
      </w:r>
      <w:r w:rsidR="00E42AF8" w:rsidRPr="00635CA2">
        <w:rPr>
          <w:rFonts w:ascii="宋体" w:eastAsia="宋体" w:hAnsi="宋体" w:cs="Courier New" w:hint="eastAsia"/>
          <w:sz w:val="24"/>
          <w:szCs w:val="21"/>
        </w:rPr>
        <w:t>，能满足基坑降水要求。</w:t>
      </w:r>
    </w:p>
    <w:p w:rsidR="00E42AF8" w:rsidRPr="00635CA2" w:rsidRDefault="00E32A29" w:rsidP="00E32A29">
      <w:pPr>
        <w:pStyle w:val="2"/>
        <w:rPr>
          <w:lang w:val="zh-CN"/>
        </w:rPr>
      </w:pPr>
      <w:bookmarkStart w:id="37" w:name="_Toc182881096"/>
      <w:bookmarkStart w:id="38" w:name="_Toc255823300"/>
      <w:bookmarkStart w:id="39" w:name="_Toc68619717"/>
      <w:r>
        <w:rPr>
          <w:lang w:val="zh-CN"/>
        </w:rPr>
        <w:t xml:space="preserve">3. </w:t>
      </w:r>
      <w:r w:rsidR="00E42AF8" w:rsidRPr="00635CA2">
        <w:rPr>
          <w:rFonts w:hint="eastAsia"/>
          <w:lang w:val="zh-CN"/>
        </w:rPr>
        <w:t>降水沉降分析验算</w:t>
      </w:r>
      <w:bookmarkEnd w:id="37"/>
      <w:bookmarkEnd w:id="38"/>
      <w:bookmarkEnd w:id="39"/>
    </w:p>
    <w:p w:rsidR="00E42AF8" w:rsidRPr="00635CA2" w:rsidRDefault="00E32A29" w:rsidP="00E42AF8">
      <w:pPr>
        <w:autoSpaceDE w:val="0"/>
        <w:autoSpaceDN w:val="0"/>
        <w:spacing w:line="360" w:lineRule="auto"/>
        <w:jc w:val="left"/>
        <w:rPr>
          <w:rFonts w:ascii="黑体" w:eastAsia="黑体" w:hAnsi="Times New Roman" w:cs="黑体"/>
          <w:b/>
          <w:bCs/>
          <w:sz w:val="25"/>
          <w:szCs w:val="25"/>
          <w:lang w:val="zh-CN"/>
        </w:rPr>
      </w:pPr>
      <w:bookmarkStart w:id="40" w:name="_Toc182881097"/>
      <w:bookmarkStart w:id="41" w:name="_Toc255823301"/>
      <w:r>
        <w:rPr>
          <w:rFonts w:ascii="黑体" w:eastAsia="黑体" w:hAnsi="Times New Roman" w:cs="黑体"/>
          <w:b/>
          <w:bCs/>
          <w:sz w:val="25"/>
          <w:szCs w:val="25"/>
          <w:lang w:val="zh-CN"/>
        </w:rPr>
        <w:t>3.1</w:t>
      </w:r>
      <w:r w:rsidR="00E42AF8" w:rsidRPr="00635CA2">
        <w:rPr>
          <w:rFonts w:ascii="黑体" w:eastAsia="黑体" w:hAnsi="Times New Roman" w:cs="黑体" w:hint="eastAsia"/>
          <w:b/>
          <w:bCs/>
          <w:sz w:val="25"/>
          <w:szCs w:val="25"/>
          <w:lang w:val="zh-CN"/>
        </w:rPr>
        <w:t>降水对周围建筑物的影响分析</w:t>
      </w:r>
      <w:bookmarkEnd w:id="40"/>
      <w:bookmarkEnd w:id="41"/>
    </w:p>
    <w:p w:rsidR="00E42AF8" w:rsidRPr="00635CA2" w:rsidRDefault="00060EB3" w:rsidP="00E42AF8">
      <w:pPr>
        <w:spacing w:line="360" w:lineRule="auto"/>
        <w:ind w:firstLineChars="200" w:firstLine="480"/>
        <w:rPr>
          <w:rFonts w:ascii="宋体" w:eastAsia="宋体" w:hAnsi="宋体" w:cs="Courier New"/>
          <w:sz w:val="24"/>
          <w:szCs w:val="21"/>
        </w:rPr>
      </w:pPr>
      <w:r w:rsidRPr="00635CA2">
        <w:rPr>
          <w:rFonts w:ascii="宋体" w:hAnsi="宋体" w:cs="Courier New" w:hint="eastAsia"/>
          <w:sz w:val="24"/>
          <w:szCs w:val="21"/>
        </w:rPr>
        <w:t>场地地下</w:t>
      </w:r>
      <w:r>
        <w:rPr>
          <w:rFonts w:ascii="宋体" w:hAnsi="宋体" w:cs="Courier New" w:hint="eastAsia"/>
          <w:sz w:val="24"/>
          <w:szCs w:val="21"/>
        </w:rPr>
        <w:t>孔隙潜水</w:t>
      </w:r>
      <w:r w:rsidRPr="00635CA2">
        <w:rPr>
          <w:rFonts w:ascii="宋体" w:hAnsi="宋体" w:cs="Courier New" w:hint="eastAsia"/>
          <w:sz w:val="24"/>
          <w:szCs w:val="21"/>
        </w:rPr>
        <w:t>水位在地面埋深</w:t>
      </w:r>
      <w:r>
        <w:rPr>
          <w:rFonts w:hAnsi="宋体"/>
          <w:snapToGrid w:val="0"/>
          <w:kern w:val="0"/>
          <w:sz w:val="24"/>
        </w:rPr>
        <w:t>12.6</w:t>
      </w:r>
      <w:r w:rsidRPr="004962FC">
        <w:rPr>
          <w:rFonts w:hAnsi="宋体" w:hint="eastAsia"/>
          <w:snapToGrid w:val="0"/>
          <w:kern w:val="0"/>
          <w:sz w:val="24"/>
        </w:rPr>
        <w:t>～</w:t>
      </w:r>
      <w:r>
        <w:rPr>
          <w:rFonts w:hAnsi="宋体"/>
          <w:snapToGrid w:val="0"/>
          <w:kern w:val="0"/>
          <w:sz w:val="24"/>
        </w:rPr>
        <w:t>13.5</w:t>
      </w:r>
      <w:r w:rsidRPr="00635CA2">
        <w:rPr>
          <w:rFonts w:ascii="宋体" w:hAnsi="宋体" w:cs="Courier New"/>
          <w:sz w:val="24"/>
          <w:szCs w:val="21"/>
        </w:rPr>
        <w:t>m</w:t>
      </w:r>
      <w:r>
        <w:rPr>
          <w:rFonts w:ascii="宋体" w:hAnsi="宋体" w:cs="Courier New" w:hint="eastAsia"/>
          <w:sz w:val="24"/>
          <w:szCs w:val="21"/>
        </w:rPr>
        <w:t>，</w:t>
      </w:r>
      <w:r>
        <w:rPr>
          <w:rFonts w:hAnsi="宋体" w:hint="eastAsia"/>
          <w:snapToGrid w:val="0"/>
          <w:kern w:val="0"/>
          <w:sz w:val="24"/>
        </w:rPr>
        <w:t>卵石层渗透系数</w:t>
      </w:r>
      <w:r>
        <w:rPr>
          <w:rFonts w:hAnsi="宋体" w:hint="eastAsia"/>
          <w:snapToGrid w:val="0"/>
          <w:kern w:val="0"/>
          <w:sz w:val="24"/>
        </w:rPr>
        <w:t>k</w:t>
      </w:r>
      <w:r>
        <w:rPr>
          <w:rFonts w:hAnsi="宋体" w:hint="eastAsia"/>
          <w:snapToGrid w:val="0"/>
          <w:kern w:val="0"/>
          <w:sz w:val="24"/>
        </w:rPr>
        <w:t>约</w:t>
      </w:r>
      <w:r>
        <w:rPr>
          <w:rFonts w:hAnsi="宋体"/>
          <w:snapToGrid w:val="0"/>
          <w:kern w:val="0"/>
          <w:sz w:val="24"/>
        </w:rPr>
        <w:t>20</w:t>
      </w:r>
      <w:r>
        <w:rPr>
          <w:rFonts w:hAnsi="宋体" w:hint="eastAsia"/>
          <w:snapToGrid w:val="0"/>
          <w:kern w:val="0"/>
          <w:sz w:val="24"/>
        </w:rPr>
        <w:t>m/d</w:t>
      </w:r>
      <w:r w:rsidRPr="00635CA2">
        <w:rPr>
          <w:rFonts w:ascii="宋体" w:hAnsi="宋体" w:cs="Courier New" w:hint="eastAsia"/>
          <w:sz w:val="24"/>
          <w:szCs w:val="21"/>
        </w:rPr>
        <w:t>。</w:t>
      </w:r>
      <w:r w:rsidR="00E42AF8" w:rsidRPr="00635CA2">
        <w:rPr>
          <w:rFonts w:ascii="宋体" w:eastAsia="宋体" w:hAnsi="宋体" w:cs="Courier New" w:hint="eastAsia"/>
          <w:sz w:val="24"/>
          <w:szCs w:val="21"/>
        </w:rPr>
        <w:t>地下水位下降</w:t>
      </w:r>
      <w:r w:rsidR="00E42AF8" w:rsidRPr="00635CA2">
        <w:rPr>
          <w:rFonts w:ascii="宋体" w:eastAsia="宋体" w:hAnsi="宋体" w:cs="Courier New" w:hint="eastAsia"/>
          <w:sz w:val="24"/>
          <w:szCs w:val="21"/>
        </w:rPr>
        <w:lastRenderedPageBreak/>
        <w:t>会引起地基土自重应力增加，使建筑物产生附加沉降，但这种变形应具备的条件是基底下有较厚的常处于地下水位以下的可压缩性土，但本场杂填土、</w:t>
      </w:r>
      <w:r w:rsidR="00E42AF8">
        <w:rPr>
          <w:rFonts w:ascii="宋体" w:eastAsia="宋体" w:hAnsi="宋体" w:cs="Courier New" w:hint="eastAsia"/>
          <w:sz w:val="24"/>
          <w:szCs w:val="21"/>
        </w:rPr>
        <w:t>素</w:t>
      </w:r>
      <w:r w:rsidR="00E42AF8" w:rsidRPr="00635CA2">
        <w:rPr>
          <w:rFonts w:ascii="宋体" w:eastAsia="宋体" w:hAnsi="宋体" w:cs="Courier New" w:hint="eastAsia"/>
          <w:sz w:val="24"/>
          <w:szCs w:val="21"/>
        </w:rPr>
        <w:t>填土等均在地下水位以上。降水期间所引起的沉降将主要发生在卵石层中。卵石层结构紧密，只要控制好降水井出水含砂量，控制好降水井质量，降水所引起的沉降不会影响相临建筑物安全。</w:t>
      </w:r>
    </w:p>
    <w:p w:rsidR="00E42AF8" w:rsidRPr="00635CA2" w:rsidRDefault="00337A52" w:rsidP="00E42AF8">
      <w:pPr>
        <w:autoSpaceDE w:val="0"/>
        <w:autoSpaceDN w:val="0"/>
        <w:spacing w:line="360" w:lineRule="auto"/>
        <w:jc w:val="left"/>
        <w:rPr>
          <w:rFonts w:ascii="黑体" w:eastAsia="黑体" w:hAnsi="Times New Roman" w:cs="黑体"/>
          <w:b/>
          <w:bCs/>
          <w:sz w:val="25"/>
          <w:szCs w:val="25"/>
          <w:lang w:val="zh-CN"/>
        </w:rPr>
      </w:pPr>
      <w:bookmarkStart w:id="42" w:name="_Toc182881098"/>
      <w:bookmarkStart w:id="43" w:name="_Toc255823302"/>
      <w:r>
        <w:rPr>
          <w:rFonts w:ascii="黑体" w:eastAsia="黑体" w:hAnsi="Times New Roman" w:cs="黑体"/>
          <w:b/>
          <w:bCs/>
          <w:sz w:val="25"/>
          <w:szCs w:val="25"/>
          <w:lang w:val="zh-CN"/>
        </w:rPr>
        <w:t>3</w:t>
      </w:r>
      <w:r w:rsidR="00E42AF8" w:rsidRPr="00635CA2">
        <w:rPr>
          <w:rFonts w:ascii="黑体" w:eastAsia="黑体" w:hAnsi="Times New Roman" w:cs="黑体" w:hint="eastAsia"/>
          <w:b/>
          <w:bCs/>
          <w:sz w:val="25"/>
          <w:szCs w:val="25"/>
          <w:lang w:val="zh-CN"/>
        </w:rPr>
        <w:t>.2降水对场地周边建筑及地坪的沉降验算</w:t>
      </w:r>
      <w:bookmarkEnd w:id="42"/>
      <w:bookmarkEnd w:id="43"/>
    </w:p>
    <w:p w:rsidR="00E42AF8" w:rsidRPr="00270455" w:rsidRDefault="00E42AF8" w:rsidP="00E42AF8">
      <w:pPr>
        <w:spacing w:line="360" w:lineRule="auto"/>
        <w:ind w:firstLineChars="200" w:firstLine="480"/>
      </w:pPr>
      <w:r w:rsidRPr="00635CA2">
        <w:rPr>
          <w:rFonts w:ascii="宋体" w:eastAsia="宋体" w:hAnsi="宋体" w:cs="Courier New" w:hint="eastAsia"/>
          <w:sz w:val="24"/>
          <w:szCs w:val="21"/>
        </w:rPr>
        <w:t>经验算，降水井按照设计要求施工，降水井质量合格的情况下，降水引起的地面沉降降，满足规范要求。降水引起的周边建筑物的沉降，不会危及周边建筑物的安全。</w:t>
      </w:r>
    </w:p>
    <w:p w:rsidR="00673989" w:rsidRPr="00E42AF8" w:rsidRDefault="00673989" w:rsidP="00673989">
      <w:pPr>
        <w:autoSpaceDE w:val="0"/>
        <w:autoSpaceDN w:val="0"/>
        <w:adjustRightInd w:val="0"/>
        <w:jc w:val="left"/>
      </w:pPr>
    </w:p>
    <w:p w:rsidR="00673989" w:rsidRDefault="00673989" w:rsidP="00673989">
      <w:pPr>
        <w:autoSpaceDE w:val="0"/>
        <w:autoSpaceDN w:val="0"/>
        <w:adjustRightInd w:val="0"/>
        <w:jc w:val="left"/>
      </w:pPr>
    </w:p>
    <w:p w:rsidR="00673989" w:rsidRDefault="00673989" w:rsidP="00673989">
      <w:pPr>
        <w:autoSpaceDE w:val="0"/>
        <w:autoSpaceDN w:val="0"/>
        <w:adjustRightInd w:val="0"/>
        <w:jc w:val="left"/>
      </w:pPr>
    </w:p>
    <w:p w:rsidR="00673989" w:rsidRDefault="00673989" w:rsidP="00673989">
      <w:pPr>
        <w:autoSpaceDE w:val="0"/>
        <w:autoSpaceDN w:val="0"/>
        <w:adjustRightInd w:val="0"/>
        <w:jc w:val="left"/>
      </w:pPr>
    </w:p>
    <w:p w:rsidR="00673989" w:rsidRDefault="00673989" w:rsidP="00673989">
      <w:pPr>
        <w:autoSpaceDE w:val="0"/>
        <w:autoSpaceDN w:val="0"/>
        <w:adjustRightInd w:val="0"/>
        <w:jc w:val="left"/>
      </w:pPr>
    </w:p>
    <w:sectPr w:rsidR="00673989" w:rsidSect="00A204CC">
      <w:pgSz w:w="23814" w:h="16839" w:orient="landscape" w:code="8"/>
      <w:pgMar w:top="1800" w:right="1440" w:bottom="1800" w:left="1440" w:header="720" w:footer="720" w:gutter="0"/>
      <w:cols w:num="2" w:space="720"/>
      <w:noEndnote/>
      <w:docGrid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3DAE" w:rsidRDefault="00373DAE" w:rsidP="00213695">
      <w:r>
        <w:separator/>
      </w:r>
    </w:p>
  </w:endnote>
  <w:endnote w:type="continuationSeparator" w:id="0">
    <w:p w:rsidR="00373DAE" w:rsidRDefault="00373DAE" w:rsidP="002136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07325640"/>
      <w:docPartObj>
        <w:docPartGallery w:val="Page Numbers (Bottom of Page)"/>
        <w:docPartUnique/>
      </w:docPartObj>
    </w:sdtPr>
    <w:sdtContent>
      <w:p w:rsidR="00520764" w:rsidRDefault="00520764">
        <w:pPr>
          <w:pStyle w:val="a4"/>
          <w:jc w:val="center"/>
        </w:pPr>
        <w:r>
          <w:fldChar w:fldCharType="begin"/>
        </w:r>
        <w:r>
          <w:instrText>PAGE   \* MERGEFORMAT</w:instrText>
        </w:r>
        <w:r>
          <w:fldChar w:fldCharType="separate"/>
        </w:r>
        <w:r w:rsidR="00E55C62" w:rsidRPr="00E55C62">
          <w:rPr>
            <w:noProof/>
            <w:lang w:val="zh-CN"/>
          </w:rPr>
          <w:t>21</w:t>
        </w:r>
        <w:r>
          <w:fldChar w:fldCharType="end"/>
        </w:r>
      </w:p>
    </w:sdtContent>
  </w:sdt>
  <w:p w:rsidR="00520764" w:rsidRDefault="00520764">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3DAE" w:rsidRDefault="00373DAE" w:rsidP="00213695">
      <w:r>
        <w:separator/>
      </w:r>
    </w:p>
  </w:footnote>
  <w:footnote w:type="continuationSeparator" w:id="0">
    <w:p w:rsidR="00373DAE" w:rsidRDefault="00373DAE" w:rsidP="0021369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213695"/>
    <w:rsid w:val="00001C6F"/>
    <w:rsid w:val="0000732E"/>
    <w:rsid w:val="00010CF9"/>
    <w:rsid w:val="00017F4F"/>
    <w:rsid w:val="00032AA5"/>
    <w:rsid w:val="00034C50"/>
    <w:rsid w:val="0005579E"/>
    <w:rsid w:val="00060EB3"/>
    <w:rsid w:val="000640AC"/>
    <w:rsid w:val="000663A9"/>
    <w:rsid w:val="000853AB"/>
    <w:rsid w:val="00085FFE"/>
    <w:rsid w:val="0008756A"/>
    <w:rsid w:val="000A3221"/>
    <w:rsid w:val="000A5B8F"/>
    <w:rsid w:val="000B7CB5"/>
    <w:rsid w:val="000C7D7E"/>
    <w:rsid w:val="000D39B7"/>
    <w:rsid w:val="000F3246"/>
    <w:rsid w:val="00103E18"/>
    <w:rsid w:val="0011716C"/>
    <w:rsid w:val="00140873"/>
    <w:rsid w:val="00167E76"/>
    <w:rsid w:val="00170706"/>
    <w:rsid w:val="00176112"/>
    <w:rsid w:val="00182DEB"/>
    <w:rsid w:val="00183BB3"/>
    <w:rsid w:val="00190CE9"/>
    <w:rsid w:val="0019122D"/>
    <w:rsid w:val="001A173A"/>
    <w:rsid w:val="001A71FF"/>
    <w:rsid w:val="001B3945"/>
    <w:rsid w:val="001B6498"/>
    <w:rsid w:val="001D11ED"/>
    <w:rsid w:val="001D3105"/>
    <w:rsid w:val="001E1165"/>
    <w:rsid w:val="001E3A83"/>
    <w:rsid w:val="001F0D4F"/>
    <w:rsid w:val="001F79F2"/>
    <w:rsid w:val="00206ABE"/>
    <w:rsid w:val="00213695"/>
    <w:rsid w:val="00225744"/>
    <w:rsid w:val="002266DE"/>
    <w:rsid w:val="002272E6"/>
    <w:rsid w:val="00233C7F"/>
    <w:rsid w:val="002434F2"/>
    <w:rsid w:val="002556D8"/>
    <w:rsid w:val="00262CE1"/>
    <w:rsid w:val="00271F6D"/>
    <w:rsid w:val="002749C0"/>
    <w:rsid w:val="0028384A"/>
    <w:rsid w:val="00284021"/>
    <w:rsid w:val="002960A8"/>
    <w:rsid w:val="002B4212"/>
    <w:rsid w:val="002B5808"/>
    <w:rsid w:val="002D1B41"/>
    <w:rsid w:val="002E1D30"/>
    <w:rsid w:val="003120DA"/>
    <w:rsid w:val="0032467F"/>
    <w:rsid w:val="0033193C"/>
    <w:rsid w:val="00337A52"/>
    <w:rsid w:val="00337F36"/>
    <w:rsid w:val="00340462"/>
    <w:rsid w:val="00347C12"/>
    <w:rsid w:val="00354788"/>
    <w:rsid w:val="00365F10"/>
    <w:rsid w:val="00373DAE"/>
    <w:rsid w:val="00384F96"/>
    <w:rsid w:val="00386BCC"/>
    <w:rsid w:val="00395B88"/>
    <w:rsid w:val="003A2F91"/>
    <w:rsid w:val="003A306E"/>
    <w:rsid w:val="003A7943"/>
    <w:rsid w:val="003C0F14"/>
    <w:rsid w:val="003C4C83"/>
    <w:rsid w:val="003E42C5"/>
    <w:rsid w:val="003E6B62"/>
    <w:rsid w:val="003F17AE"/>
    <w:rsid w:val="00401750"/>
    <w:rsid w:val="00401CE3"/>
    <w:rsid w:val="004139B2"/>
    <w:rsid w:val="00414A6F"/>
    <w:rsid w:val="00423435"/>
    <w:rsid w:val="00446072"/>
    <w:rsid w:val="0044737E"/>
    <w:rsid w:val="004536C3"/>
    <w:rsid w:val="00457FA3"/>
    <w:rsid w:val="0046567E"/>
    <w:rsid w:val="0046632E"/>
    <w:rsid w:val="00466488"/>
    <w:rsid w:val="004849E4"/>
    <w:rsid w:val="004908BD"/>
    <w:rsid w:val="00497C8C"/>
    <w:rsid w:val="004A4147"/>
    <w:rsid w:val="004B1502"/>
    <w:rsid w:val="004B584E"/>
    <w:rsid w:val="004C105F"/>
    <w:rsid w:val="004C3B39"/>
    <w:rsid w:val="004D590D"/>
    <w:rsid w:val="004E7A47"/>
    <w:rsid w:val="004F6A00"/>
    <w:rsid w:val="00500BFC"/>
    <w:rsid w:val="00520764"/>
    <w:rsid w:val="005215D9"/>
    <w:rsid w:val="005251F5"/>
    <w:rsid w:val="005253F6"/>
    <w:rsid w:val="00525C98"/>
    <w:rsid w:val="00532CE4"/>
    <w:rsid w:val="00536525"/>
    <w:rsid w:val="005378D5"/>
    <w:rsid w:val="00537BB5"/>
    <w:rsid w:val="00543F4A"/>
    <w:rsid w:val="00552D8D"/>
    <w:rsid w:val="00554076"/>
    <w:rsid w:val="005570C8"/>
    <w:rsid w:val="00561307"/>
    <w:rsid w:val="00567593"/>
    <w:rsid w:val="00570BA3"/>
    <w:rsid w:val="00575CAB"/>
    <w:rsid w:val="00575E42"/>
    <w:rsid w:val="00584CAA"/>
    <w:rsid w:val="00591371"/>
    <w:rsid w:val="0059186E"/>
    <w:rsid w:val="00597C80"/>
    <w:rsid w:val="005C4E51"/>
    <w:rsid w:val="005C56CA"/>
    <w:rsid w:val="005D4530"/>
    <w:rsid w:val="005D5681"/>
    <w:rsid w:val="005E4A26"/>
    <w:rsid w:val="005E5BAD"/>
    <w:rsid w:val="005E6695"/>
    <w:rsid w:val="005F19A9"/>
    <w:rsid w:val="005F2A6F"/>
    <w:rsid w:val="005F4217"/>
    <w:rsid w:val="005F5D9A"/>
    <w:rsid w:val="006023E7"/>
    <w:rsid w:val="00614107"/>
    <w:rsid w:val="00625040"/>
    <w:rsid w:val="00641EDD"/>
    <w:rsid w:val="006475D9"/>
    <w:rsid w:val="00647998"/>
    <w:rsid w:val="00650EFD"/>
    <w:rsid w:val="006516F5"/>
    <w:rsid w:val="00660028"/>
    <w:rsid w:val="0066407C"/>
    <w:rsid w:val="00665057"/>
    <w:rsid w:val="00671507"/>
    <w:rsid w:val="00671BAA"/>
    <w:rsid w:val="00673989"/>
    <w:rsid w:val="00675A94"/>
    <w:rsid w:val="00676A01"/>
    <w:rsid w:val="00681B34"/>
    <w:rsid w:val="00684288"/>
    <w:rsid w:val="00685C8B"/>
    <w:rsid w:val="006945DE"/>
    <w:rsid w:val="00695928"/>
    <w:rsid w:val="006A5880"/>
    <w:rsid w:val="006B7256"/>
    <w:rsid w:val="006C43A2"/>
    <w:rsid w:val="006C6604"/>
    <w:rsid w:val="006C6FBF"/>
    <w:rsid w:val="006D37EB"/>
    <w:rsid w:val="006D75BC"/>
    <w:rsid w:val="006E4E8B"/>
    <w:rsid w:val="006F107B"/>
    <w:rsid w:val="006F6A23"/>
    <w:rsid w:val="00700E55"/>
    <w:rsid w:val="00714026"/>
    <w:rsid w:val="007150D7"/>
    <w:rsid w:val="0073075E"/>
    <w:rsid w:val="00753046"/>
    <w:rsid w:val="00757AF7"/>
    <w:rsid w:val="007639EA"/>
    <w:rsid w:val="00795F6F"/>
    <w:rsid w:val="007A18F8"/>
    <w:rsid w:val="007A3E8A"/>
    <w:rsid w:val="007B6FCB"/>
    <w:rsid w:val="007C3A2F"/>
    <w:rsid w:val="007C435F"/>
    <w:rsid w:val="007C6E2E"/>
    <w:rsid w:val="007E2D27"/>
    <w:rsid w:val="007E3E8A"/>
    <w:rsid w:val="007E4D16"/>
    <w:rsid w:val="007E4FE8"/>
    <w:rsid w:val="007F5DAA"/>
    <w:rsid w:val="007F7BE5"/>
    <w:rsid w:val="0080110B"/>
    <w:rsid w:val="00813FBA"/>
    <w:rsid w:val="00821013"/>
    <w:rsid w:val="00830808"/>
    <w:rsid w:val="0083106C"/>
    <w:rsid w:val="00831F4E"/>
    <w:rsid w:val="0083562B"/>
    <w:rsid w:val="00846156"/>
    <w:rsid w:val="00847EE6"/>
    <w:rsid w:val="00852474"/>
    <w:rsid w:val="008537E1"/>
    <w:rsid w:val="00876359"/>
    <w:rsid w:val="00877358"/>
    <w:rsid w:val="00877AB1"/>
    <w:rsid w:val="0088545F"/>
    <w:rsid w:val="00894198"/>
    <w:rsid w:val="008956BF"/>
    <w:rsid w:val="008A5A64"/>
    <w:rsid w:val="008A61A1"/>
    <w:rsid w:val="008B11F6"/>
    <w:rsid w:val="008B4249"/>
    <w:rsid w:val="008B6255"/>
    <w:rsid w:val="008C19DF"/>
    <w:rsid w:val="008C2DC0"/>
    <w:rsid w:val="008D06E6"/>
    <w:rsid w:val="008D733F"/>
    <w:rsid w:val="008F29C0"/>
    <w:rsid w:val="009148F4"/>
    <w:rsid w:val="00921CE4"/>
    <w:rsid w:val="00922AC0"/>
    <w:rsid w:val="009250A6"/>
    <w:rsid w:val="009302AA"/>
    <w:rsid w:val="0095626B"/>
    <w:rsid w:val="00961736"/>
    <w:rsid w:val="00967182"/>
    <w:rsid w:val="00974E8C"/>
    <w:rsid w:val="009805B3"/>
    <w:rsid w:val="00983002"/>
    <w:rsid w:val="00991723"/>
    <w:rsid w:val="00995753"/>
    <w:rsid w:val="00995EF6"/>
    <w:rsid w:val="009A06C6"/>
    <w:rsid w:val="009A06CB"/>
    <w:rsid w:val="009A3738"/>
    <w:rsid w:val="009A4677"/>
    <w:rsid w:val="009B6AE2"/>
    <w:rsid w:val="00A0082E"/>
    <w:rsid w:val="00A10954"/>
    <w:rsid w:val="00A11A11"/>
    <w:rsid w:val="00A1624D"/>
    <w:rsid w:val="00A1798E"/>
    <w:rsid w:val="00A204CC"/>
    <w:rsid w:val="00A452E8"/>
    <w:rsid w:val="00A45305"/>
    <w:rsid w:val="00A52A09"/>
    <w:rsid w:val="00A52C3B"/>
    <w:rsid w:val="00A57486"/>
    <w:rsid w:val="00A57CA8"/>
    <w:rsid w:val="00A67875"/>
    <w:rsid w:val="00A74E26"/>
    <w:rsid w:val="00A75DCE"/>
    <w:rsid w:val="00A76A23"/>
    <w:rsid w:val="00A91270"/>
    <w:rsid w:val="00A923F4"/>
    <w:rsid w:val="00AA0882"/>
    <w:rsid w:val="00AA46CE"/>
    <w:rsid w:val="00AB2BB6"/>
    <w:rsid w:val="00AB6A03"/>
    <w:rsid w:val="00AC017E"/>
    <w:rsid w:val="00AC028A"/>
    <w:rsid w:val="00AC28EC"/>
    <w:rsid w:val="00AC68A0"/>
    <w:rsid w:val="00AD403A"/>
    <w:rsid w:val="00AE58F7"/>
    <w:rsid w:val="00AE5B90"/>
    <w:rsid w:val="00AF3979"/>
    <w:rsid w:val="00B01ABD"/>
    <w:rsid w:val="00B035C6"/>
    <w:rsid w:val="00B056E9"/>
    <w:rsid w:val="00B11AB0"/>
    <w:rsid w:val="00B22B31"/>
    <w:rsid w:val="00B2696F"/>
    <w:rsid w:val="00B30B00"/>
    <w:rsid w:val="00B31886"/>
    <w:rsid w:val="00B374B5"/>
    <w:rsid w:val="00B378B5"/>
    <w:rsid w:val="00B42EBB"/>
    <w:rsid w:val="00B4302B"/>
    <w:rsid w:val="00B63D82"/>
    <w:rsid w:val="00B67949"/>
    <w:rsid w:val="00B7559B"/>
    <w:rsid w:val="00B77244"/>
    <w:rsid w:val="00B83C0A"/>
    <w:rsid w:val="00B84DF5"/>
    <w:rsid w:val="00B861E8"/>
    <w:rsid w:val="00B900EA"/>
    <w:rsid w:val="00B903FB"/>
    <w:rsid w:val="00B96BE5"/>
    <w:rsid w:val="00B971BA"/>
    <w:rsid w:val="00BA008E"/>
    <w:rsid w:val="00BA1E63"/>
    <w:rsid w:val="00BB7795"/>
    <w:rsid w:val="00BC4D4A"/>
    <w:rsid w:val="00BC5FAA"/>
    <w:rsid w:val="00BE6FD2"/>
    <w:rsid w:val="00BF4AAA"/>
    <w:rsid w:val="00BF534D"/>
    <w:rsid w:val="00BF60E4"/>
    <w:rsid w:val="00C079B9"/>
    <w:rsid w:val="00C10716"/>
    <w:rsid w:val="00C15453"/>
    <w:rsid w:val="00C1548C"/>
    <w:rsid w:val="00C15639"/>
    <w:rsid w:val="00C16272"/>
    <w:rsid w:val="00C22ED9"/>
    <w:rsid w:val="00C319FB"/>
    <w:rsid w:val="00C43F09"/>
    <w:rsid w:val="00C4606E"/>
    <w:rsid w:val="00C47F1F"/>
    <w:rsid w:val="00C55526"/>
    <w:rsid w:val="00C5765B"/>
    <w:rsid w:val="00C630CD"/>
    <w:rsid w:val="00C676DB"/>
    <w:rsid w:val="00C71B24"/>
    <w:rsid w:val="00C72834"/>
    <w:rsid w:val="00C839D6"/>
    <w:rsid w:val="00C8608D"/>
    <w:rsid w:val="00C87748"/>
    <w:rsid w:val="00C9267D"/>
    <w:rsid w:val="00C951D3"/>
    <w:rsid w:val="00CB5E21"/>
    <w:rsid w:val="00CB614B"/>
    <w:rsid w:val="00CC3CAB"/>
    <w:rsid w:val="00CD2890"/>
    <w:rsid w:val="00CD565B"/>
    <w:rsid w:val="00CD6088"/>
    <w:rsid w:val="00CD738F"/>
    <w:rsid w:val="00CE7EF7"/>
    <w:rsid w:val="00CF0325"/>
    <w:rsid w:val="00CF596A"/>
    <w:rsid w:val="00CF5CFC"/>
    <w:rsid w:val="00D01453"/>
    <w:rsid w:val="00D04011"/>
    <w:rsid w:val="00D07B1A"/>
    <w:rsid w:val="00D11460"/>
    <w:rsid w:val="00D12ED4"/>
    <w:rsid w:val="00D14F39"/>
    <w:rsid w:val="00D16746"/>
    <w:rsid w:val="00D16F42"/>
    <w:rsid w:val="00D2313E"/>
    <w:rsid w:val="00D343E4"/>
    <w:rsid w:val="00D41B0D"/>
    <w:rsid w:val="00D45CD1"/>
    <w:rsid w:val="00D46991"/>
    <w:rsid w:val="00D50673"/>
    <w:rsid w:val="00D77E0B"/>
    <w:rsid w:val="00D97440"/>
    <w:rsid w:val="00DA3C48"/>
    <w:rsid w:val="00DB432A"/>
    <w:rsid w:val="00DC2D7A"/>
    <w:rsid w:val="00DC3F3D"/>
    <w:rsid w:val="00DC7498"/>
    <w:rsid w:val="00DD58B4"/>
    <w:rsid w:val="00DD6070"/>
    <w:rsid w:val="00DE291C"/>
    <w:rsid w:val="00DE3B32"/>
    <w:rsid w:val="00DE5C4C"/>
    <w:rsid w:val="00DE6A5A"/>
    <w:rsid w:val="00DF4B4C"/>
    <w:rsid w:val="00DF4FD6"/>
    <w:rsid w:val="00E01533"/>
    <w:rsid w:val="00E06E8D"/>
    <w:rsid w:val="00E109D0"/>
    <w:rsid w:val="00E10F5E"/>
    <w:rsid w:val="00E1488B"/>
    <w:rsid w:val="00E20EA7"/>
    <w:rsid w:val="00E239AB"/>
    <w:rsid w:val="00E31A86"/>
    <w:rsid w:val="00E32A29"/>
    <w:rsid w:val="00E42AF8"/>
    <w:rsid w:val="00E45F4C"/>
    <w:rsid w:val="00E5075D"/>
    <w:rsid w:val="00E55C62"/>
    <w:rsid w:val="00E57A4E"/>
    <w:rsid w:val="00E65A09"/>
    <w:rsid w:val="00E73A83"/>
    <w:rsid w:val="00E77064"/>
    <w:rsid w:val="00E82F0D"/>
    <w:rsid w:val="00E8561D"/>
    <w:rsid w:val="00E9049E"/>
    <w:rsid w:val="00E958FA"/>
    <w:rsid w:val="00EB56B6"/>
    <w:rsid w:val="00EB7235"/>
    <w:rsid w:val="00EC0B8C"/>
    <w:rsid w:val="00EC4969"/>
    <w:rsid w:val="00ED30C6"/>
    <w:rsid w:val="00EE07EF"/>
    <w:rsid w:val="00EE508A"/>
    <w:rsid w:val="00EE781E"/>
    <w:rsid w:val="00EF21E7"/>
    <w:rsid w:val="00F05B5E"/>
    <w:rsid w:val="00F0667B"/>
    <w:rsid w:val="00F073C1"/>
    <w:rsid w:val="00F07F55"/>
    <w:rsid w:val="00F20AE9"/>
    <w:rsid w:val="00F20B2E"/>
    <w:rsid w:val="00F23B67"/>
    <w:rsid w:val="00F25C8E"/>
    <w:rsid w:val="00F25F94"/>
    <w:rsid w:val="00F32FE7"/>
    <w:rsid w:val="00F3316A"/>
    <w:rsid w:val="00F35616"/>
    <w:rsid w:val="00F35D92"/>
    <w:rsid w:val="00F41A80"/>
    <w:rsid w:val="00F450DF"/>
    <w:rsid w:val="00F45977"/>
    <w:rsid w:val="00F76FF9"/>
    <w:rsid w:val="00F80F87"/>
    <w:rsid w:val="00F84E6A"/>
    <w:rsid w:val="00F85568"/>
    <w:rsid w:val="00F87DB3"/>
    <w:rsid w:val="00F967DE"/>
    <w:rsid w:val="00FA06EB"/>
    <w:rsid w:val="00FA42BC"/>
    <w:rsid w:val="00FA686D"/>
    <w:rsid w:val="00FB06DA"/>
    <w:rsid w:val="00FB2C3E"/>
    <w:rsid w:val="00FB3DF9"/>
    <w:rsid w:val="00FB5661"/>
    <w:rsid w:val="00FB6ED0"/>
    <w:rsid w:val="00FC0110"/>
    <w:rsid w:val="00FD171C"/>
    <w:rsid w:val="00FD1B55"/>
    <w:rsid w:val="00FF4F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2049"/>
    <o:shapelayout v:ext="edit">
      <o:idmap v:ext="edit" data="1"/>
    </o:shapelayout>
  </w:shapeDefaults>
  <w:decimalSymbol w:val="."/>
  <w:listSeparator w:val=","/>
  <w15:docId w15:val="{FA90E041-071F-4342-BF7F-BE1EC8DA4A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57486"/>
    <w:pPr>
      <w:widowControl w:val="0"/>
      <w:jc w:val="both"/>
    </w:pPr>
  </w:style>
  <w:style w:type="paragraph" w:styleId="1">
    <w:name w:val="heading 1"/>
    <w:basedOn w:val="a"/>
    <w:next w:val="a"/>
    <w:link w:val="1Char"/>
    <w:uiPriority w:val="9"/>
    <w:qFormat/>
    <w:rsid w:val="00CF0325"/>
    <w:pPr>
      <w:keepNext/>
      <w:keepLines/>
      <w:spacing w:before="340" w:after="330" w:line="480" w:lineRule="auto"/>
      <w:jc w:val="center"/>
      <w:outlineLvl w:val="0"/>
    </w:pPr>
    <w:rPr>
      <w:b/>
      <w:bCs/>
      <w:kern w:val="44"/>
      <w:sz w:val="30"/>
      <w:szCs w:val="44"/>
    </w:rPr>
  </w:style>
  <w:style w:type="paragraph" w:styleId="2">
    <w:name w:val="heading 2"/>
    <w:basedOn w:val="a"/>
    <w:next w:val="a"/>
    <w:link w:val="2Char"/>
    <w:uiPriority w:val="9"/>
    <w:unhideWhenUsed/>
    <w:qFormat/>
    <w:rsid w:val="002749C0"/>
    <w:pPr>
      <w:keepNext/>
      <w:keepLines/>
      <w:spacing w:before="260" w:after="260" w:line="360" w:lineRule="auto"/>
      <w:outlineLvl w:val="1"/>
    </w:pPr>
    <w:rPr>
      <w:rFonts w:asciiTheme="majorHAnsi" w:eastAsiaTheme="majorEastAsia" w:hAnsiTheme="majorHAnsi" w:cstheme="majorBidi"/>
      <w:b/>
      <w:bCs/>
      <w:sz w:val="24"/>
      <w:szCs w:val="32"/>
    </w:rPr>
  </w:style>
  <w:style w:type="paragraph" w:styleId="3">
    <w:name w:val="heading 3"/>
    <w:basedOn w:val="a"/>
    <w:next w:val="a"/>
    <w:link w:val="3Char"/>
    <w:uiPriority w:val="9"/>
    <w:unhideWhenUsed/>
    <w:qFormat/>
    <w:rsid w:val="00E32A29"/>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1369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13695"/>
    <w:rPr>
      <w:sz w:val="18"/>
      <w:szCs w:val="18"/>
    </w:rPr>
  </w:style>
  <w:style w:type="paragraph" w:styleId="a4">
    <w:name w:val="footer"/>
    <w:basedOn w:val="a"/>
    <w:link w:val="Char0"/>
    <w:uiPriority w:val="99"/>
    <w:unhideWhenUsed/>
    <w:rsid w:val="00213695"/>
    <w:pPr>
      <w:tabs>
        <w:tab w:val="center" w:pos="4153"/>
        <w:tab w:val="right" w:pos="8306"/>
      </w:tabs>
      <w:snapToGrid w:val="0"/>
      <w:jc w:val="left"/>
    </w:pPr>
    <w:rPr>
      <w:sz w:val="18"/>
      <w:szCs w:val="18"/>
    </w:rPr>
  </w:style>
  <w:style w:type="character" w:customStyle="1" w:styleId="Char0">
    <w:name w:val="页脚 Char"/>
    <w:basedOn w:val="a0"/>
    <w:link w:val="a4"/>
    <w:uiPriority w:val="99"/>
    <w:rsid w:val="00213695"/>
    <w:rPr>
      <w:sz w:val="18"/>
      <w:szCs w:val="18"/>
    </w:rPr>
  </w:style>
  <w:style w:type="paragraph" w:styleId="a5">
    <w:name w:val="Balloon Text"/>
    <w:basedOn w:val="a"/>
    <w:link w:val="Char1"/>
    <w:uiPriority w:val="99"/>
    <w:semiHidden/>
    <w:unhideWhenUsed/>
    <w:rsid w:val="00213695"/>
    <w:rPr>
      <w:sz w:val="18"/>
      <w:szCs w:val="18"/>
    </w:rPr>
  </w:style>
  <w:style w:type="character" w:customStyle="1" w:styleId="Char1">
    <w:name w:val="批注框文本 Char"/>
    <w:basedOn w:val="a0"/>
    <w:link w:val="a5"/>
    <w:uiPriority w:val="99"/>
    <w:semiHidden/>
    <w:rsid w:val="00213695"/>
    <w:rPr>
      <w:sz w:val="18"/>
      <w:szCs w:val="18"/>
    </w:rPr>
  </w:style>
  <w:style w:type="character" w:styleId="a6">
    <w:name w:val="Placeholder Text"/>
    <w:basedOn w:val="a0"/>
    <w:uiPriority w:val="99"/>
    <w:semiHidden/>
    <w:rsid w:val="00500BFC"/>
    <w:rPr>
      <w:color w:val="808080"/>
    </w:rPr>
  </w:style>
  <w:style w:type="character" w:customStyle="1" w:styleId="1Char">
    <w:name w:val="标题 1 Char"/>
    <w:basedOn w:val="a0"/>
    <w:link w:val="1"/>
    <w:uiPriority w:val="9"/>
    <w:rsid w:val="00CF0325"/>
    <w:rPr>
      <w:b/>
      <w:bCs/>
      <w:kern w:val="44"/>
      <w:sz w:val="30"/>
      <w:szCs w:val="44"/>
    </w:rPr>
  </w:style>
  <w:style w:type="character" w:customStyle="1" w:styleId="2Char">
    <w:name w:val="标题 2 Char"/>
    <w:basedOn w:val="a0"/>
    <w:link w:val="2"/>
    <w:uiPriority w:val="9"/>
    <w:rsid w:val="002749C0"/>
    <w:rPr>
      <w:rFonts w:asciiTheme="majorHAnsi" w:eastAsiaTheme="majorEastAsia" w:hAnsiTheme="majorHAnsi" w:cstheme="majorBidi"/>
      <w:b/>
      <w:bCs/>
      <w:sz w:val="24"/>
      <w:szCs w:val="32"/>
    </w:rPr>
  </w:style>
  <w:style w:type="paragraph" w:styleId="TOC">
    <w:name w:val="TOC Heading"/>
    <w:basedOn w:val="1"/>
    <w:next w:val="a"/>
    <w:uiPriority w:val="39"/>
    <w:unhideWhenUsed/>
    <w:qFormat/>
    <w:rsid w:val="00C319FB"/>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C319FB"/>
  </w:style>
  <w:style w:type="paragraph" w:styleId="20">
    <w:name w:val="toc 2"/>
    <w:basedOn w:val="a"/>
    <w:next w:val="a"/>
    <w:autoRedefine/>
    <w:uiPriority w:val="39"/>
    <w:unhideWhenUsed/>
    <w:rsid w:val="00C319FB"/>
    <w:pPr>
      <w:ind w:leftChars="200" w:left="420"/>
    </w:pPr>
  </w:style>
  <w:style w:type="character" w:styleId="a7">
    <w:name w:val="Hyperlink"/>
    <w:basedOn w:val="a0"/>
    <w:uiPriority w:val="99"/>
    <w:unhideWhenUsed/>
    <w:rsid w:val="00C319FB"/>
    <w:rPr>
      <w:color w:val="0000FF" w:themeColor="hyperlink"/>
      <w:u w:val="single"/>
    </w:rPr>
  </w:style>
  <w:style w:type="table" w:styleId="a8">
    <w:name w:val="Table Grid"/>
    <w:basedOn w:val="a1"/>
    <w:uiPriority w:val="59"/>
    <w:rsid w:val="00395B8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Plain Text"/>
    <w:basedOn w:val="a"/>
    <w:link w:val="Char2"/>
    <w:uiPriority w:val="99"/>
    <w:unhideWhenUsed/>
    <w:rsid w:val="00E42AF8"/>
    <w:pPr>
      <w:widowControl/>
    </w:pPr>
    <w:rPr>
      <w:rFonts w:ascii="宋体" w:eastAsia="宋体" w:hAnsi="Courier New" w:cs="Courier New"/>
      <w:szCs w:val="21"/>
    </w:rPr>
  </w:style>
  <w:style w:type="character" w:customStyle="1" w:styleId="Char2">
    <w:name w:val="纯文本 Char"/>
    <w:basedOn w:val="a0"/>
    <w:link w:val="a9"/>
    <w:uiPriority w:val="99"/>
    <w:rsid w:val="00E42AF8"/>
    <w:rPr>
      <w:rFonts w:ascii="宋体" w:eastAsia="宋体" w:hAnsi="Courier New" w:cs="Courier New"/>
      <w:szCs w:val="21"/>
    </w:rPr>
  </w:style>
  <w:style w:type="character" w:customStyle="1" w:styleId="3Char">
    <w:name w:val="标题 3 Char"/>
    <w:basedOn w:val="a0"/>
    <w:link w:val="3"/>
    <w:uiPriority w:val="9"/>
    <w:rsid w:val="00E32A29"/>
    <w:rPr>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7518">
      <w:bodyDiv w:val="1"/>
      <w:marLeft w:val="0"/>
      <w:marRight w:val="0"/>
      <w:marTop w:val="0"/>
      <w:marBottom w:val="0"/>
      <w:divBdr>
        <w:top w:val="none" w:sz="0" w:space="0" w:color="auto"/>
        <w:left w:val="none" w:sz="0" w:space="0" w:color="auto"/>
        <w:bottom w:val="none" w:sz="0" w:space="0" w:color="auto"/>
        <w:right w:val="none" w:sz="0" w:space="0" w:color="auto"/>
      </w:divBdr>
    </w:div>
    <w:div w:id="4481016">
      <w:bodyDiv w:val="1"/>
      <w:marLeft w:val="0"/>
      <w:marRight w:val="0"/>
      <w:marTop w:val="0"/>
      <w:marBottom w:val="0"/>
      <w:divBdr>
        <w:top w:val="none" w:sz="0" w:space="0" w:color="auto"/>
        <w:left w:val="none" w:sz="0" w:space="0" w:color="auto"/>
        <w:bottom w:val="none" w:sz="0" w:space="0" w:color="auto"/>
        <w:right w:val="none" w:sz="0" w:space="0" w:color="auto"/>
      </w:divBdr>
    </w:div>
    <w:div w:id="8603318">
      <w:bodyDiv w:val="1"/>
      <w:marLeft w:val="0"/>
      <w:marRight w:val="0"/>
      <w:marTop w:val="0"/>
      <w:marBottom w:val="0"/>
      <w:divBdr>
        <w:top w:val="none" w:sz="0" w:space="0" w:color="auto"/>
        <w:left w:val="none" w:sz="0" w:space="0" w:color="auto"/>
        <w:bottom w:val="none" w:sz="0" w:space="0" w:color="auto"/>
        <w:right w:val="none" w:sz="0" w:space="0" w:color="auto"/>
      </w:divBdr>
    </w:div>
    <w:div w:id="14617667">
      <w:bodyDiv w:val="1"/>
      <w:marLeft w:val="0"/>
      <w:marRight w:val="0"/>
      <w:marTop w:val="0"/>
      <w:marBottom w:val="0"/>
      <w:divBdr>
        <w:top w:val="none" w:sz="0" w:space="0" w:color="auto"/>
        <w:left w:val="none" w:sz="0" w:space="0" w:color="auto"/>
        <w:bottom w:val="none" w:sz="0" w:space="0" w:color="auto"/>
        <w:right w:val="none" w:sz="0" w:space="0" w:color="auto"/>
      </w:divBdr>
    </w:div>
    <w:div w:id="24138361">
      <w:bodyDiv w:val="1"/>
      <w:marLeft w:val="0"/>
      <w:marRight w:val="0"/>
      <w:marTop w:val="0"/>
      <w:marBottom w:val="0"/>
      <w:divBdr>
        <w:top w:val="none" w:sz="0" w:space="0" w:color="auto"/>
        <w:left w:val="none" w:sz="0" w:space="0" w:color="auto"/>
        <w:bottom w:val="none" w:sz="0" w:space="0" w:color="auto"/>
        <w:right w:val="none" w:sz="0" w:space="0" w:color="auto"/>
      </w:divBdr>
    </w:div>
    <w:div w:id="27341652">
      <w:bodyDiv w:val="1"/>
      <w:marLeft w:val="0"/>
      <w:marRight w:val="0"/>
      <w:marTop w:val="0"/>
      <w:marBottom w:val="0"/>
      <w:divBdr>
        <w:top w:val="none" w:sz="0" w:space="0" w:color="auto"/>
        <w:left w:val="none" w:sz="0" w:space="0" w:color="auto"/>
        <w:bottom w:val="none" w:sz="0" w:space="0" w:color="auto"/>
        <w:right w:val="none" w:sz="0" w:space="0" w:color="auto"/>
      </w:divBdr>
    </w:div>
    <w:div w:id="32459424">
      <w:bodyDiv w:val="1"/>
      <w:marLeft w:val="0"/>
      <w:marRight w:val="0"/>
      <w:marTop w:val="0"/>
      <w:marBottom w:val="0"/>
      <w:divBdr>
        <w:top w:val="none" w:sz="0" w:space="0" w:color="auto"/>
        <w:left w:val="none" w:sz="0" w:space="0" w:color="auto"/>
        <w:bottom w:val="none" w:sz="0" w:space="0" w:color="auto"/>
        <w:right w:val="none" w:sz="0" w:space="0" w:color="auto"/>
      </w:divBdr>
    </w:div>
    <w:div w:id="44717404">
      <w:bodyDiv w:val="1"/>
      <w:marLeft w:val="0"/>
      <w:marRight w:val="0"/>
      <w:marTop w:val="0"/>
      <w:marBottom w:val="0"/>
      <w:divBdr>
        <w:top w:val="none" w:sz="0" w:space="0" w:color="auto"/>
        <w:left w:val="none" w:sz="0" w:space="0" w:color="auto"/>
        <w:bottom w:val="none" w:sz="0" w:space="0" w:color="auto"/>
        <w:right w:val="none" w:sz="0" w:space="0" w:color="auto"/>
      </w:divBdr>
    </w:div>
    <w:div w:id="45641462">
      <w:bodyDiv w:val="1"/>
      <w:marLeft w:val="0"/>
      <w:marRight w:val="0"/>
      <w:marTop w:val="0"/>
      <w:marBottom w:val="0"/>
      <w:divBdr>
        <w:top w:val="none" w:sz="0" w:space="0" w:color="auto"/>
        <w:left w:val="none" w:sz="0" w:space="0" w:color="auto"/>
        <w:bottom w:val="none" w:sz="0" w:space="0" w:color="auto"/>
        <w:right w:val="none" w:sz="0" w:space="0" w:color="auto"/>
      </w:divBdr>
    </w:div>
    <w:div w:id="87121801">
      <w:bodyDiv w:val="1"/>
      <w:marLeft w:val="0"/>
      <w:marRight w:val="0"/>
      <w:marTop w:val="0"/>
      <w:marBottom w:val="0"/>
      <w:divBdr>
        <w:top w:val="none" w:sz="0" w:space="0" w:color="auto"/>
        <w:left w:val="none" w:sz="0" w:space="0" w:color="auto"/>
        <w:bottom w:val="none" w:sz="0" w:space="0" w:color="auto"/>
        <w:right w:val="none" w:sz="0" w:space="0" w:color="auto"/>
      </w:divBdr>
    </w:div>
    <w:div w:id="100075147">
      <w:bodyDiv w:val="1"/>
      <w:marLeft w:val="0"/>
      <w:marRight w:val="0"/>
      <w:marTop w:val="0"/>
      <w:marBottom w:val="0"/>
      <w:divBdr>
        <w:top w:val="none" w:sz="0" w:space="0" w:color="auto"/>
        <w:left w:val="none" w:sz="0" w:space="0" w:color="auto"/>
        <w:bottom w:val="none" w:sz="0" w:space="0" w:color="auto"/>
        <w:right w:val="none" w:sz="0" w:space="0" w:color="auto"/>
      </w:divBdr>
    </w:div>
    <w:div w:id="104009256">
      <w:bodyDiv w:val="1"/>
      <w:marLeft w:val="0"/>
      <w:marRight w:val="0"/>
      <w:marTop w:val="0"/>
      <w:marBottom w:val="0"/>
      <w:divBdr>
        <w:top w:val="none" w:sz="0" w:space="0" w:color="auto"/>
        <w:left w:val="none" w:sz="0" w:space="0" w:color="auto"/>
        <w:bottom w:val="none" w:sz="0" w:space="0" w:color="auto"/>
        <w:right w:val="none" w:sz="0" w:space="0" w:color="auto"/>
      </w:divBdr>
    </w:div>
    <w:div w:id="111168808">
      <w:bodyDiv w:val="1"/>
      <w:marLeft w:val="0"/>
      <w:marRight w:val="0"/>
      <w:marTop w:val="0"/>
      <w:marBottom w:val="0"/>
      <w:divBdr>
        <w:top w:val="none" w:sz="0" w:space="0" w:color="auto"/>
        <w:left w:val="none" w:sz="0" w:space="0" w:color="auto"/>
        <w:bottom w:val="none" w:sz="0" w:space="0" w:color="auto"/>
        <w:right w:val="none" w:sz="0" w:space="0" w:color="auto"/>
      </w:divBdr>
    </w:div>
    <w:div w:id="132258846">
      <w:bodyDiv w:val="1"/>
      <w:marLeft w:val="0"/>
      <w:marRight w:val="0"/>
      <w:marTop w:val="0"/>
      <w:marBottom w:val="0"/>
      <w:divBdr>
        <w:top w:val="none" w:sz="0" w:space="0" w:color="auto"/>
        <w:left w:val="none" w:sz="0" w:space="0" w:color="auto"/>
        <w:bottom w:val="none" w:sz="0" w:space="0" w:color="auto"/>
        <w:right w:val="none" w:sz="0" w:space="0" w:color="auto"/>
      </w:divBdr>
    </w:div>
    <w:div w:id="140007772">
      <w:bodyDiv w:val="1"/>
      <w:marLeft w:val="0"/>
      <w:marRight w:val="0"/>
      <w:marTop w:val="0"/>
      <w:marBottom w:val="0"/>
      <w:divBdr>
        <w:top w:val="none" w:sz="0" w:space="0" w:color="auto"/>
        <w:left w:val="none" w:sz="0" w:space="0" w:color="auto"/>
        <w:bottom w:val="none" w:sz="0" w:space="0" w:color="auto"/>
        <w:right w:val="none" w:sz="0" w:space="0" w:color="auto"/>
      </w:divBdr>
    </w:div>
    <w:div w:id="186139804">
      <w:bodyDiv w:val="1"/>
      <w:marLeft w:val="0"/>
      <w:marRight w:val="0"/>
      <w:marTop w:val="0"/>
      <w:marBottom w:val="0"/>
      <w:divBdr>
        <w:top w:val="none" w:sz="0" w:space="0" w:color="auto"/>
        <w:left w:val="none" w:sz="0" w:space="0" w:color="auto"/>
        <w:bottom w:val="none" w:sz="0" w:space="0" w:color="auto"/>
        <w:right w:val="none" w:sz="0" w:space="0" w:color="auto"/>
      </w:divBdr>
    </w:div>
    <w:div w:id="186331607">
      <w:bodyDiv w:val="1"/>
      <w:marLeft w:val="0"/>
      <w:marRight w:val="0"/>
      <w:marTop w:val="0"/>
      <w:marBottom w:val="0"/>
      <w:divBdr>
        <w:top w:val="none" w:sz="0" w:space="0" w:color="auto"/>
        <w:left w:val="none" w:sz="0" w:space="0" w:color="auto"/>
        <w:bottom w:val="none" w:sz="0" w:space="0" w:color="auto"/>
        <w:right w:val="none" w:sz="0" w:space="0" w:color="auto"/>
      </w:divBdr>
    </w:div>
    <w:div w:id="187379645">
      <w:bodyDiv w:val="1"/>
      <w:marLeft w:val="0"/>
      <w:marRight w:val="0"/>
      <w:marTop w:val="0"/>
      <w:marBottom w:val="0"/>
      <w:divBdr>
        <w:top w:val="none" w:sz="0" w:space="0" w:color="auto"/>
        <w:left w:val="none" w:sz="0" w:space="0" w:color="auto"/>
        <w:bottom w:val="none" w:sz="0" w:space="0" w:color="auto"/>
        <w:right w:val="none" w:sz="0" w:space="0" w:color="auto"/>
      </w:divBdr>
    </w:div>
    <w:div w:id="211501559">
      <w:bodyDiv w:val="1"/>
      <w:marLeft w:val="0"/>
      <w:marRight w:val="0"/>
      <w:marTop w:val="0"/>
      <w:marBottom w:val="0"/>
      <w:divBdr>
        <w:top w:val="none" w:sz="0" w:space="0" w:color="auto"/>
        <w:left w:val="none" w:sz="0" w:space="0" w:color="auto"/>
        <w:bottom w:val="none" w:sz="0" w:space="0" w:color="auto"/>
        <w:right w:val="none" w:sz="0" w:space="0" w:color="auto"/>
      </w:divBdr>
    </w:div>
    <w:div w:id="218904377">
      <w:bodyDiv w:val="1"/>
      <w:marLeft w:val="0"/>
      <w:marRight w:val="0"/>
      <w:marTop w:val="0"/>
      <w:marBottom w:val="0"/>
      <w:divBdr>
        <w:top w:val="none" w:sz="0" w:space="0" w:color="auto"/>
        <w:left w:val="none" w:sz="0" w:space="0" w:color="auto"/>
        <w:bottom w:val="none" w:sz="0" w:space="0" w:color="auto"/>
        <w:right w:val="none" w:sz="0" w:space="0" w:color="auto"/>
      </w:divBdr>
    </w:div>
    <w:div w:id="237058741">
      <w:bodyDiv w:val="1"/>
      <w:marLeft w:val="0"/>
      <w:marRight w:val="0"/>
      <w:marTop w:val="0"/>
      <w:marBottom w:val="0"/>
      <w:divBdr>
        <w:top w:val="none" w:sz="0" w:space="0" w:color="auto"/>
        <w:left w:val="none" w:sz="0" w:space="0" w:color="auto"/>
        <w:bottom w:val="none" w:sz="0" w:space="0" w:color="auto"/>
        <w:right w:val="none" w:sz="0" w:space="0" w:color="auto"/>
      </w:divBdr>
    </w:div>
    <w:div w:id="260721740">
      <w:bodyDiv w:val="1"/>
      <w:marLeft w:val="0"/>
      <w:marRight w:val="0"/>
      <w:marTop w:val="0"/>
      <w:marBottom w:val="0"/>
      <w:divBdr>
        <w:top w:val="none" w:sz="0" w:space="0" w:color="auto"/>
        <w:left w:val="none" w:sz="0" w:space="0" w:color="auto"/>
        <w:bottom w:val="none" w:sz="0" w:space="0" w:color="auto"/>
        <w:right w:val="none" w:sz="0" w:space="0" w:color="auto"/>
      </w:divBdr>
    </w:div>
    <w:div w:id="265699768">
      <w:bodyDiv w:val="1"/>
      <w:marLeft w:val="0"/>
      <w:marRight w:val="0"/>
      <w:marTop w:val="0"/>
      <w:marBottom w:val="0"/>
      <w:divBdr>
        <w:top w:val="none" w:sz="0" w:space="0" w:color="auto"/>
        <w:left w:val="none" w:sz="0" w:space="0" w:color="auto"/>
        <w:bottom w:val="none" w:sz="0" w:space="0" w:color="auto"/>
        <w:right w:val="none" w:sz="0" w:space="0" w:color="auto"/>
      </w:divBdr>
    </w:div>
    <w:div w:id="308101109">
      <w:bodyDiv w:val="1"/>
      <w:marLeft w:val="0"/>
      <w:marRight w:val="0"/>
      <w:marTop w:val="0"/>
      <w:marBottom w:val="0"/>
      <w:divBdr>
        <w:top w:val="none" w:sz="0" w:space="0" w:color="auto"/>
        <w:left w:val="none" w:sz="0" w:space="0" w:color="auto"/>
        <w:bottom w:val="none" w:sz="0" w:space="0" w:color="auto"/>
        <w:right w:val="none" w:sz="0" w:space="0" w:color="auto"/>
      </w:divBdr>
    </w:div>
    <w:div w:id="326060386">
      <w:bodyDiv w:val="1"/>
      <w:marLeft w:val="0"/>
      <w:marRight w:val="0"/>
      <w:marTop w:val="0"/>
      <w:marBottom w:val="0"/>
      <w:divBdr>
        <w:top w:val="none" w:sz="0" w:space="0" w:color="auto"/>
        <w:left w:val="none" w:sz="0" w:space="0" w:color="auto"/>
        <w:bottom w:val="none" w:sz="0" w:space="0" w:color="auto"/>
        <w:right w:val="none" w:sz="0" w:space="0" w:color="auto"/>
      </w:divBdr>
    </w:div>
    <w:div w:id="332807820">
      <w:bodyDiv w:val="1"/>
      <w:marLeft w:val="0"/>
      <w:marRight w:val="0"/>
      <w:marTop w:val="0"/>
      <w:marBottom w:val="0"/>
      <w:divBdr>
        <w:top w:val="none" w:sz="0" w:space="0" w:color="auto"/>
        <w:left w:val="none" w:sz="0" w:space="0" w:color="auto"/>
        <w:bottom w:val="none" w:sz="0" w:space="0" w:color="auto"/>
        <w:right w:val="none" w:sz="0" w:space="0" w:color="auto"/>
      </w:divBdr>
    </w:div>
    <w:div w:id="332881981">
      <w:bodyDiv w:val="1"/>
      <w:marLeft w:val="0"/>
      <w:marRight w:val="0"/>
      <w:marTop w:val="0"/>
      <w:marBottom w:val="0"/>
      <w:divBdr>
        <w:top w:val="none" w:sz="0" w:space="0" w:color="auto"/>
        <w:left w:val="none" w:sz="0" w:space="0" w:color="auto"/>
        <w:bottom w:val="none" w:sz="0" w:space="0" w:color="auto"/>
        <w:right w:val="none" w:sz="0" w:space="0" w:color="auto"/>
      </w:divBdr>
    </w:div>
    <w:div w:id="334920354">
      <w:bodyDiv w:val="1"/>
      <w:marLeft w:val="0"/>
      <w:marRight w:val="0"/>
      <w:marTop w:val="0"/>
      <w:marBottom w:val="0"/>
      <w:divBdr>
        <w:top w:val="none" w:sz="0" w:space="0" w:color="auto"/>
        <w:left w:val="none" w:sz="0" w:space="0" w:color="auto"/>
        <w:bottom w:val="none" w:sz="0" w:space="0" w:color="auto"/>
        <w:right w:val="none" w:sz="0" w:space="0" w:color="auto"/>
      </w:divBdr>
    </w:div>
    <w:div w:id="335301740">
      <w:bodyDiv w:val="1"/>
      <w:marLeft w:val="0"/>
      <w:marRight w:val="0"/>
      <w:marTop w:val="0"/>
      <w:marBottom w:val="0"/>
      <w:divBdr>
        <w:top w:val="none" w:sz="0" w:space="0" w:color="auto"/>
        <w:left w:val="none" w:sz="0" w:space="0" w:color="auto"/>
        <w:bottom w:val="none" w:sz="0" w:space="0" w:color="auto"/>
        <w:right w:val="none" w:sz="0" w:space="0" w:color="auto"/>
      </w:divBdr>
    </w:div>
    <w:div w:id="342316618">
      <w:bodyDiv w:val="1"/>
      <w:marLeft w:val="0"/>
      <w:marRight w:val="0"/>
      <w:marTop w:val="0"/>
      <w:marBottom w:val="0"/>
      <w:divBdr>
        <w:top w:val="none" w:sz="0" w:space="0" w:color="auto"/>
        <w:left w:val="none" w:sz="0" w:space="0" w:color="auto"/>
        <w:bottom w:val="none" w:sz="0" w:space="0" w:color="auto"/>
        <w:right w:val="none" w:sz="0" w:space="0" w:color="auto"/>
      </w:divBdr>
    </w:div>
    <w:div w:id="343097346">
      <w:bodyDiv w:val="1"/>
      <w:marLeft w:val="0"/>
      <w:marRight w:val="0"/>
      <w:marTop w:val="0"/>
      <w:marBottom w:val="0"/>
      <w:divBdr>
        <w:top w:val="none" w:sz="0" w:space="0" w:color="auto"/>
        <w:left w:val="none" w:sz="0" w:space="0" w:color="auto"/>
        <w:bottom w:val="none" w:sz="0" w:space="0" w:color="auto"/>
        <w:right w:val="none" w:sz="0" w:space="0" w:color="auto"/>
      </w:divBdr>
    </w:div>
    <w:div w:id="344092950">
      <w:bodyDiv w:val="1"/>
      <w:marLeft w:val="0"/>
      <w:marRight w:val="0"/>
      <w:marTop w:val="0"/>
      <w:marBottom w:val="0"/>
      <w:divBdr>
        <w:top w:val="none" w:sz="0" w:space="0" w:color="auto"/>
        <w:left w:val="none" w:sz="0" w:space="0" w:color="auto"/>
        <w:bottom w:val="none" w:sz="0" w:space="0" w:color="auto"/>
        <w:right w:val="none" w:sz="0" w:space="0" w:color="auto"/>
      </w:divBdr>
    </w:div>
    <w:div w:id="362363546">
      <w:bodyDiv w:val="1"/>
      <w:marLeft w:val="0"/>
      <w:marRight w:val="0"/>
      <w:marTop w:val="0"/>
      <w:marBottom w:val="0"/>
      <w:divBdr>
        <w:top w:val="none" w:sz="0" w:space="0" w:color="auto"/>
        <w:left w:val="none" w:sz="0" w:space="0" w:color="auto"/>
        <w:bottom w:val="none" w:sz="0" w:space="0" w:color="auto"/>
        <w:right w:val="none" w:sz="0" w:space="0" w:color="auto"/>
      </w:divBdr>
    </w:div>
    <w:div w:id="376272697">
      <w:bodyDiv w:val="1"/>
      <w:marLeft w:val="0"/>
      <w:marRight w:val="0"/>
      <w:marTop w:val="0"/>
      <w:marBottom w:val="0"/>
      <w:divBdr>
        <w:top w:val="none" w:sz="0" w:space="0" w:color="auto"/>
        <w:left w:val="none" w:sz="0" w:space="0" w:color="auto"/>
        <w:bottom w:val="none" w:sz="0" w:space="0" w:color="auto"/>
        <w:right w:val="none" w:sz="0" w:space="0" w:color="auto"/>
      </w:divBdr>
    </w:div>
    <w:div w:id="383022766">
      <w:bodyDiv w:val="1"/>
      <w:marLeft w:val="0"/>
      <w:marRight w:val="0"/>
      <w:marTop w:val="0"/>
      <w:marBottom w:val="0"/>
      <w:divBdr>
        <w:top w:val="none" w:sz="0" w:space="0" w:color="auto"/>
        <w:left w:val="none" w:sz="0" w:space="0" w:color="auto"/>
        <w:bottom w:val="none" w:sz="0" w:space="0" w:color="auto"/>
        <w:right w:val="none" w:sz="0" w:space="0" w:color="auto"/>
      </w:divBdr>
    </w:div>
    <w:div w:id="388263920">
      <w:bodyDiv w:val="1"/>
      <w:marLeft w:val="0"/>
      <w:marRight w:val="0"/>
      <w:marTop w:val="0"/>
      <w:marBottom w:val="0"/>
      <w:divBdr>
        <w:top w:val="none" w:sz="0" w:space="0" w:color="auto"/>
        <w:left w:val="none" w:sz="0" w:space="0" w:color="auto"/>
        <w:bottom w:val="none" w:sz="0" w:space="0" w:color="auto"/>
        <w:right w:val="none" w:sz="0" w:space="0" w:color="auto"/>
      </w:divBdr>
    </w:div>
    <w:div w:id="396629812">
      <w:bodyDiv w:val="1"/>
      <w:marLeft w:val="0"/>
      <w:marRight w:val="0"/>
      <w:marTop w:val="0"/>
      <w:marBottom w:val="0"/>
      <w:divBdr>
        <w:top w:val="none" w:sz="0" w:space="0" w:color="auto"/>
        <w:left w:val="none" w:sz="0" w:space="0" w:color="auto"/>
        <w:bottom w:val="none" w:sz="0" w:space="0" w:color="auto"/>
        <w:right w:val="none" w:sz="0" w:space="0" w:color="auto"/>
      </w:divBdr>
    </w:div>
    <w:div w:id="401566109">
      <w:bodyDiv w:val="1"/>
      <w:marLeft w:val="0"/>
      <w:marRight w:val="0"/>
      <w:marTop w:val="0"/>
      <w:marBottom w:val="0"/>
      <w:divBdr>
        <w:top w:val="none" w:sz="0" w:space="0" w:color="auto"/>
        <w:left w:val="none" w:sz="0" w:space="0" w:color="auto"/>
        <w:bottom w:val="none" w:sz="0" w:space="0" w:color="auto"/>
        <w:right w:val="none" w:sz="0" w:space="0" w:color="auto"/>
      </w:divBdr>
    </w:div>
    <w:div w:id="412580964">
      <w:bodyDiv w:val="1"/>
      <w:marLeft w:val="0"/>
      <w:marRight w:val="0"/>
      <w:marTop w:val="0"/>
      <w:marBottom w:val="0"/>
      <w:divBdr>
        <w:top w:val="none" w:sz="0" w:space="0" w:color="auto"/>
        <w:left w:val="none" w:sz="0" w:space="0" w:color="auto"/>
        <w:bottom w:val="none" w:sz="0" w:space="0" w:color="auto"/>
        <w:right w:val="none" w:sz="0" w:space="0" w:color="auto"/>
      </w:divBdr>
    </w:div>
    <w:div w:id="430199813">
      <w:bodyDiv w:val="1"/>
      <w:marLeft w:val="0"/>
      <w:marRight w:val="0"/>
      <w:marTop w:val="0"/>
      <w:marBottom w:val="0"/>
      <w:divBdr>
        <w:top w:val="none" w:sz="0" w:space="0" w:color="auto"/>
        <w:left w:val="none" w:sz="0" w:space="0" w:color="auto"/>
        <w:bottom w:val="none" w:sz="0" w:space="0" w:color="auto"/>
        <w:right w:val="none" w:sz="0" w:space="0" w:color="auto"/>
      </w:divBdr>
    </w:div>
    <w:div w:id="431439313">
      <w:bodyDiv w:val="1"/>
      <w:marLeft w:val="0"/>
      <w:marRight w:val="0"/>
      <w:marTop w:val="0"/>
      <w:marBottom w:val="0"/>
      <w:divBdr>
        <w:top w:val="none" w:sz="0" w:space="0" w:color="auto"/>
        <w:left w:val="none" w:sz="0" w:space="0" w:color="auto"/>
        <w:bottom w:val="none" w:sz="0" w:space="0" w:color="auto"/>
        <w:right w:val="none" w:sz="0" w:space="0" w:color="auto"/>
      </w:divBdr>
    </w:div>
    <w:div w:id="432937889">
      <w:bodyDiv w:val="1"/>
      <w:marLeft w:val="0"/>
      <w:marRight w:val="0"/>
      <w:marTop w:val="0"/>
      <w:marBottom w:val="0"/>
      <w:divBdr>
        <w:top w:val="none" w:sz="0" w:space="0" w:color="auto"/>
        <w:left w:val="none" w:sz="0" w:space="0" w:color="auto"/>
        <w:bottom w:val="none" w:sz="0" w:space="0" w:color="auto"/>
        <w:right w:val="none" w:sz="0" w:space="0" w:color="auto"/>
      </w:divBdr>
    </w:div>
    <w:div w:id="441531321">
      <w:bodyDiv w:val="1"/>
      <w:marLeft w:val="0"/>
      <w:marRight w:val="0"/>
      <w:marTop w:val="0"/>
      <w:marBottom w:val="0"/>
      <w:divBdr>
        <w:top w:val="none" w:sz="0" w:space="0" w:color="auto"/>
        <w:left w:val="none" w:sz="0" w:space="0" w:color="auto"/>
        <w:bottom w:val="none" w:sz="0" w:space="0" w:color="auto"/>
        <w:right w:val="none" w:sz="0" w:space="0" w:color="auto"/>
      </w:divBdr>
    </w:div>
    <w:div w:id="472523258">
      <w:bodyDiv w:val="1"/>
      <w:marLeft w:val="0"/>
      <w:marRight w:val="0"/>
      <w:marTop w:val="0"/>
      <w:marBottom w:val="0"/>
      <w:divBdr>
        <w:top w:val="none" w:sz="0" w:space="0" w:color="auto"/>
        <w:left w:val="none" w:sz="0" w:space="0" w:color="auto"/>
        <w:bottom w:val="none" w:sz="0" w:space="0" w:color="auto"/>
        <w:right w:val="none" w:sz="0" w:space="0" w:color="auto"/>
      </w:divBdr>
    </w:div>
    <w:div w:id="484081447">
      <w:bodyDiv w:val="1"/>
      <w:marLeft w:val="0"/>
      <w:marRight w:val="0"/>
      <w:marTop w:val="0"/>
      <w:marBottom w:val="0"/>
      <w:divBdr>
        <w:top w:val="none" w:sz="0" w:space="0" w:color="auto"/>
        <w:left w:val="none" w:sz="0" w:space="0" w:color="auto"/>
        <w:bottom w:val="none" w:sz="0" w:space="0" w:color="auto"/>
        <w:right w:val="none" w:sz="0" w:space="0" w:color="auto"/>
      </w:divBdr>
    </w:div>
    <w:div w:id="500698228">
      <w:bodyDiv w:val="1"/>
      <w:marLeft w:val="0"/>
      <w:marRight w:val="0"/>
      <w:marTop w:val="0"/>
      <w:marBottom w:val="0"/>
      <w:divBdr>
        <w:top w:val="none" w:sz="0" w:space="0" w:color="auto"/>
        <w:left w:val="none" w:sz="0" w:space="0" w:color="auto"/>
        <w:bottom w:val="none" w:sz="0" w:space="0" w:color="auto"/>
        <w:right w:val="none" w:sz="0" w:space="0" w:color="auto"/>
      </w:divBdr>
    </w:div>
    <w:div w:id="506361406">
      <w:bodyDiv w:val="1"/>
      <w:marLeft w:val="0"/>
      <w:marRight w:val="0"/>
      <w:marTop w:val="0"/>
      <w:marBottom w:val="0"/>
      <w:divBdr>
        <w:top w:val="none" w:sz="0" w:space="0" w:color="auto"/>
        <w:left w:val="none" w:sz="0" w:space="0" w:color="auto"/>
        <w:bottom w:val="none" w:sz="0" w:space="0" w:color="auto"/>
        <w:right w:val="none" w:sz="0" w:space="0" w:color="auto"/>
      </w:divBdr>
    </w:div>
    <w:div w:id="517084119">
      <w:bodyDiv w:val="1"/>
      <w:marLeft w:val="0"/>
      <w:marRight w:val="0"/>
      <w:marTop w:val="0"/>
      <w:marBottom w:val="0"/>
      <w:divBdr>
        <w:top w:val="none" w:sz="0" w:space="0" w:color="auto"/>
        <w:left w:val="none" w:sz="0" w:space="0" w:color="auto"/>
        <w:bottom w:val="none" w:sz="0" w:space="0" w:color="auto"/>
        <w:right w:val="none" w:sz="0" w:space="0" w:color="auto"/>
      </w:divBdr>
    </w:div>
    <w:div w:id="518204173">
      <w:bodyDiv w:val="1"/>
      <w:marLeft w:val="0"/>
      <w:marRight w:val="0"/>
      <w:marTop w:val="0"/>
      <w:marBottom w:val="0"/>
      <w:divBdr>
        <w:top w:val="none" w:sz="0" w:space="0" w:color="auto"/>
        <w:left w:val="none" w:sz="0" w:space="0" w:color="auto"/>
        <w:bottom w:val="none" w:sz="0" w:space="0" w:color="auto"/>
        <w:right w:val="none" w:sz="0" w:space="0" w:color="auto"/>
      </w:divBdr>
    </w:div>
    <w:div w:id="560410846">
      <w:bodyDiv w:val="1"/>
      <w:marLeft w:val="0"/>
      <w:marRight w:val="0"/>
      <w:marTop w:val="0"/>
      <w:marBottom w:val="0"/>
      <w:divBdr>
        <w:top w:val="none" w:sz="0" w:space="0" w:color="auto"/>
        <w:left w:val="none" w:sz="0" w:space="0" w:color="auto"/>
        <w:bottom w:val="none" w:sz="0" w:space="0" w:color="auto"/>
        <w:right w:val="none" w:sz="0" w:space="0" w:color="auto"/>
      </w:divBdr>
    </w:div>
    <w:div w:id="568273640">
      <w:bodyDiv w:val="1"/>
      <w:marLeft w:val="0"/>
      <w:marRight w:val="0"/>
      <w:marTop w:val="0"/>
      <w:marBottom w:val="0"/>
      <w:divBdr>
        <w:top w:val="none" w:sz="0" w:space="0" w:color="auto"/>
        <w:left w:val="none" w:sz="0" w:space="0" w:color="auto"/>
        <w:bottom w:val="none" w:sz="0" w:space="0" w:color="auto"/>
        <w:right w:val="none" w:sz="0" w:space="0" w:color="auto"/>
      </w:divBdr>
    </w:div>
    <w:div w:id="592711285">
      <w:bodyDiv w:val="1"/>
      <w:marLeft w:val="0"/>
      <w:marRight w:val="0"/>
      <w:marTop w:val="0"/>
      <w:marBottom w:val="0"/>
      <w:divBdr>
        <w:top w:val="none" w:sz="0" w:space="0" w:color="auto"/>
        <w:left w:val="none" w:sz="0" w:space="0" w:color="auto"/>
        <w:bottom w:val="none" w:sz="0" w:space="0" w:color="auto"/>
        <w:right w:val="none" w:sz="0" w:space="0" w:color="auto"/>
      </w:divBdr>
    </w:div>
    <w:div w:id="602803707">
      <w:bodyDiv w:val="1"/>
      <w:marLeft w:val="0"/>
      <w:marRight w:val="0"/>
      <w:marTop w:val="0"/>
      <w:marBottom w:val="0"/>
      <w:divBdr>
        <w:top w:val="none" w:sz="0" w:space="0" w:color="auto"/>
        <w:left w:val="none" w:sz="0" w:space="0" w:color="auto"/>
        <w:bottom w:val="none" w:sz="0" w:space="0" w:color="auto"/>
        <w:right w:val="none" w:sz="0" w:space="0" w:color="auto"/>
      </w:divBdr>
    </w:div>
    <w:div w:id="609817631">
      <w:bodyDiv w:val="1"/>
      <w:marLeft w:val="0"/>
      <w:marRight w:val="0"/>
      <w:marTop w:val="0"/>
      <w:marBottom w:val="0"/>
      <w:divBdr>
        <w:top w:val="none" w:sz="0" w:space="0" w:color="auto"/>
        <w:left w:val="none" w:sz="0" w:space="0" w:color="auto"/>
        <w:bottom w:val="none" w:sz="0" w:space="0" w:color="auto"/>
        <w:right w:val="none" w:sz="0" w:space="0" w:color="auto"/>
      </w:divBdr>
    </w:div>
    <w:div w:id="610238190">
      <w:bodyDiv w:val="1"/>
      <w:marLeft w:val="0"/>
      <w:marRight w:val="0"/>
      <w:marTop w:val="0"/>
      <w:marBottom w:val="0"/>
      <w:divBdr>
        <w:top w:val="none" w:sz="0" w:space="0" w:color="auto"/>
        <w:left w:val="none" w:sz="0" w:space="0" w:color="auto"/>
        <w:bottom w:val="none" w:sz="0" w:space="0" w:color="auto"/>
        <w:right w:val="none" w:sz="0" w:space="0" w:color="auto"/>
      </w:divBdr>
    </w:div>
    <w:div w:id="633683754">
      <w:bodyDiv w:val="1"/>
      <w:marLeft w:val="0"/>
      <w:marRight w:val="0"/>
      <w:marTop w:val="0"/>
      <w:marBottom w:val="0"/>
      <w:divBdr>
        <w:top w:val="none" w:sz="0" w:space="0" w:color="auto"/>
        <w:left w:val="none" w:sz="0" w:space="0" w:color="auto"/>
        <w:bottom w:val="none" w:sz="0" w:space="0" w:color="auto"/>
        <w:right w:val="none" w:sz="0" w:space="0" w:color="auto"/>
      </w:divBdr>
    </w:div>
    <w:div w:id="649209985">
      <w:bodyDiv w:val="1"/>
      <w:marLeft w:val="0"/>
      <w:marRight w:val="0"/>
      <w:marTop w:val="0"/>
      <w:marBottom w:val="0"/>
      <w:divBdr>
        <w:top w:val="none" w:sz="0" w:space="0" w:color="auto"/>
        <w:left w:val="none" w:sz="0" w:space="0" w:color="auto"/>
        <w:bottom w:val="none" w:sz="0" w:space="0" w:color="auto"/>
        <w:right w:val="none" w:sz="0" w:space="0" w:color="auto"/>
      </w:divBdr>
    </w:div>
    <w:div w:id="666593155">
      <w:bodyDiv w:val="1"/>
      <w:marLeft w:val="0"/>
      <w:marRight w:val="0"/>
      <w:marTop w:val="0"/>
      <w:marBottom w:val="0"/>
      <w:divBdr>
        <w:top w:val="none" w:sz="0" w:space="0" w:color="auto"/>
        <w:left w:val="none" w:sz="0" w:space="0" w:color="auto"/>
        <w:bottom w:val="none" w:sz="0" w:space="0" w:color="auto"/>
        <w:right w:val="none" w:sz="0" w:space="0" w:color="auto"/>
      </w:divBdr>
    </w:div>
    <w:div w:id="669406410">
      <w:bodyDiv w:val="1"/>
      <w:marLeft w:val="0"/>
      <w:marRight w:val="0"/>
      <w:marTop w:val="0"/>
      <w:marBottom w:val="0"/>
      <w:divBdr>
        <w:top w:val="none" w:sz="0" w:space="0" w:color="auto"/>
        <w:left w:val="none" w:sz="0" w:space="0" w:color="auto"/>
        <w:bottom w:val="none" w:sz="0" w:space="0" w:color="auto"/>
        <w:right w:val="none" w:sz="0" w:space="0" w:color="auto"/>
      </w:divBdr>
    </w:div>
    <w:div w:id="689337210">
      <w:bodyDiv w:val="1"/>
      <w:marLeft w:val="0"/>
      <w:marRight w:val="0"/>
      <w:marTop w:val="0"/>
      <w:marBottom w:val="0"/>
      <w:divBdr>
        <w:top w:val="none" w:sz="0" w:space="0" w:color="auto"/>
        <w:left w:val="none" w:sz="0" w:space="0" w:color="auto"/>
        <w:bottom w:val="none" w:sz="0" w:space="0" w:color="auto"/>
        <w:right w:val="none" w:sz="0" w:space="0" w:color="auto"/>
      </w:divBdr>
    </w:div>
    <w:div w:id="692417011">
      <w:bodyDiv w:val="1"/>
      <w:marLeft w:val="0"/>
      <w:marRight w:val="0"/>
      <w:marTop w:val="0"/>
      <w:marBottom w:val="0"/>
      <w:divBdr>
        <w:top w:val="none" w:sz="0" w:space="0" w:color="auto"/>
        <w:left w:val="none" w:sz="0" w:space="0" w:color="auto"/>
        <w:bottom w:val="none" w:sz="0" w:space="0" w:color="auto"/>
        <w:right w:val="none" w:sz="0" w:space="0" w:color="auto"/>
      </w:divBdr>
    </w:div>
    <w:div w:id="696123459">
      <w:bodyDiv w:val="1"/>
      <w:marLeft w:val="0"/>
      <w:marRight w:val="0"/>
      <w:marTop w:val="0"/>
      <w:marBottom w:val="0"/>
      <w:divBdr>
        <w:top w:val="none" w:sz="0" w:space="0" w:color="auto"/>
        <w:left w:val="none" w:sz="0" w:space="0" w:color="auto"/>
        <w:bottom w:val="none" w:sz="0" w:space="0" w:color="auto"/>
        <w:right w:val="none" w:sz="0" w:space="0" w:color="auto"/>
      </w:divBdr>
    </w:div>
    <w:div w:id="702290775">
      <w:bodyDiv w:val="1"/>
      <w:marLeft w:val="0"/>
      <w:marRight w:val="0"/>
      <w:marTop w:val="0"/>
      <w:marBottom w:val="0"/>
      <w:divBdr>
        <w:top w:val="none" w:sz="0" w:space="0" w:color="auto"/>
        <w:left w:val="none" w:sz="0" w:space="0" w:color="auto"/>
        <w:bottom w:val="none" w:sz="0" w:space="0" w:color="auto"/>
        <w:right w:val="none" w:sz="0" w:space="0" w:color="auto"/>
      </w:divBdr>
    </w:div>
    <w:div w:id="705369465">
      <w:bodyDiv w:val="1"/>
      <w:marLeft w:val="0"/>
      <w:marRight w:val="0"/>
      <w:marTop w:val="0"/>
      <w:marBottom w:val="0"/>
      <w:divBdr>
        <w:top w:val="none" w:sz="0" w:space="0" w:color="auto"/>
        <w:left w:val="none" w:sz="0" w:space="0" w:color="auto"/>
        <w:bottom w:val="none" w:sz="0" w:space="0" w:color="auto"/>
        <w:right w:val="none" w:sz="0" w:space="0" w:color="auto"/>
      </w:divBdr>
    </w:div>
    <w:div w:id="709643750">
      <w:bodyDiv w:val="1"/>
      <w:marLeft w:val="0"/>
      <w:marRight w:val="0"/>
      <w:marTop w:val="0"/>
      <w:marBottom w:val="0"/>
      <w:divBdr>
        <w:top w:val="none" w:sz="0" w:space="0" w:color="auto"/>
        <w:left w:val="none" w:sz="0" w:space="0" w:color="auto"/>
        <w:bottom w:val="none" w:sz="0" w:space="0" w:color="auto"/>
        <w:right w:val="none" w:sz="0" w:space="0" w:color="auto"/>
      </w:divBdr>
    </w:div>
    <w:div w:id="727143796">
      <w:bodyDiv w:val="1"/>
      <w:marLeft w:val="0"/>
      <w:marRight w:val="0"/>
      <w:marTop w:val="0"/>
      <w:marBottom w:val="0"/>
      <w:divBdr>
        <w:top w:val="none" w:sz="0" w:space="0" w:color="auto"/>
        <w:left w:val="none" w:sz="0" w:space="0" w:color="auto"/>
        <w:bottom w:val="none" w:sz="0" w:space="0" w:color="auto"/>
        <w:right w:val="none" w:sz="0" w:space="0" w:color="auto"/>
      </w:divBdr>
    </w:div>
    <w:div w:id="742218367">
      <w:bodyDiv w:val="1"/>
      <w:marLeft w:val="0"/>
      <w:marRight w:val="0"/>
      <w:marTop w:val="0"/>
      <w:marBottom w:val="0"/>
      <w:divBdr>
        <w:top w:val="none" w:sz="0" w:space="0" w:color="auto"/>
        <w:left w:val="none" w:sz="0" w:space="0" w:color="auto"/>
        <w:bottom w:val="none" w:sz="0" w:space="0" w:color="auto"/>
        <w:right w:val="none" w:sz="0" w:space="0" w:color="auto"/>
      </w:divBdr>
    </w:div>
    <w:div w:id="743797085">
      <w:bodyDiv w:val="1"/>
      <w:marLeft w:val="0"/>
      <w:marRight w:val="0"/>
      <w:marTop w:val="0"/>
      <w:marBottom w:val="0"/>
      <w:divBdr>
        <w:top w:val="none" w:sz="0" w:space="0" w:color="auto"/>
        <w:left w:val="none" w:sz="0" w:space="0" w:color="auto"/>
        <w:bottom w:val="none" w:sz="0" w:space="0" w:color="auto"/>
        <w:right w:val="none" w:sz="0" w:space="0" w:color="auto"/>
      </w:divBdr>
    </w:div>
    <w:div w:id="749697217">
      <w:bodyDiv w:val="1"/>
      <w:marLeft w:val="0"/>
      <w:marRight w:val="0"/>
      <w:marTop w:val="0"/>
      <w:marBottom w:val="0"/>
      <w:divBdr>
        <w:top w:val="none" w:sz="0" w:space="0" w:color="auto"/>
        <w:left w:val="none" w:sz="0" w:space="0" w:color="auto"/>
        <w:bottom w:val="none" w:sz="0" w:space="0" w:color="auto"/>
        <w:right w:val="none" w:sz="0" w:space="0" w:color="auto"/>
      </w:divBdr>
    </w:div>
    <w:div w:id="764544143">
      <w:bodyDiv w:val="1"/>
      <w:marLeft w:val="0"/>
      <w:marRight w:val="0"/>
      <w:marTop w:val="0"/>
      <w:marBottom w:val="0"/>
      <w:divBdr>
        <w:top w:val="none" w:sz="0" w:space="0" w:color="auto"/>
        <w:left w:val="none" w:sz="0" w:space="0" w:color="auto"/>
        <w:bottom w:val="none" w:sz="0" w:space="0" w:color="auto"/>
        <w:right w:val="none" w:sz="0" w:space="0" w:color="auto"/>
      </w:divBdr>
    </w:div>
    <w:div w:id="775752482">
      <w:bodyDiv w:val="1"/>
      <w:marLeft w:val="0"/>
      <w:marRight w:val="0"/>
      <w:marTop w:val="0"/>
      <w:marBottom w:val="0"/>
      <w:divBdr>
        <w:top w:val="none" w:sz="0" w:space="0" w:color="auto"/>
        <w:left w:val="none" w:sz="0" w:space="0" w:color="auto"/>
        <w:bottom w:val="none" w:sz="0" w:space="0" w:color="auto"/>
        <w:right w:val="none" w:sz="0" w:space="0" w:color="auto"/>
      </w:divBdr>
    </w:div>
    <w:div w:id="780297562">
      <w:bodyDiv w:val="1"/>
      <w:marLeft w:val="0"/>
      <w:marRight w:val="0"/>
      <w:marTop w:val="0"/>
      <w:marBottom w:val="0"/>
      <w:divBdr>
        <w:top w:val="none" w:sz="0" w:space="0" w:color="auto"/>
        <w:left w:val="none" w:sz="0" w:space="0" w:color="auto"/>
        <w:bottom w:val="none" w:sz="0" w:space="0" w:color="auto"/>
        <w:right w:val="none" w:sz="0" w:space="0" w:color="auto"/>
      </w:divBdr>
    </w:div>
    <w:div w:id="781146412">
      <w:bodyDiv w:val="1"/>
      <w:marLeft w:val="0"/>
      <w:marRight w:val="0"/>
      <w:marTop w:val="0"/>
      <w:marBottom w:val="0"/>
      <w:divBdr>
        <w:top w:val="none" w:sz="0" w:space="0" w:color="auto"/>
        <w:left w:val="none" w:sz="0" w:space="0" w:color="auto"/>
        <w:bottom w:val="none" w:sz="0" w:space="0" w:color="auto"/>
        <w:right w:val="none" w:sz="0" w:space="0" w:color="auto"/>
      </w:divBdr>
    </w:div>
    <w:div w:id="781801747">
      <w:bodyDiv w:val="1"/>
      <w:marLeft w:val="0"/>
      <w:marRight w:val="0"/>
      <w:marTop w:val="0"/>
      <w:marBottom w:val="0"/>
      <w:divBdr>
        <w:top w:val="none" w:sz="0" w:space="0" w:color="auto"/>
        <w:left w:val="none" w:sz="0" w:space="0" w:color="auto"/>
        <w:bottom w:val="none" w:sz="0" w:space="0" w:color="auto"/>
        <w:right w:val="none" w:sz="0" w:space="0" w:color="auto"/>
      </w:divBdr>
    </w:div>
    <w:div w:id="788864580">
      <w:bodyDiv w:val="1"/>
      <w:marLeft w:val="0"/>
      <w:marRight w:val="0"/>
      <w:marTop w:val="0"/>
      <w:marBottom w:val="0"/>
      <w:divBdr>
        <w:top w:val="none" w:sz="0" w:space="0" w:color="auto"/>
        <w:left w:val="none" w:sz="0" w:space="0" w:color="auto"/>
        <w:bottom w:val="none" w:sz="0" w:space="0" w:color="auto"/>
        <w:right w:val="none" w:sz="0" w:space="0" w:color="auto"/>
      </w:divBdr>
    </w:div>
    <w:div w:id="791216147">
      <w:bodyDiv w:val="1"/>
      <w:marLeft w:val="0"/>
      <w:marRight w:val="0"/>
      <w:marTop w:val="0"/>
      <w:marBottom w:val="0"/>
      <w:divBdr>
        <w:top w:val="none" w:sz="0" w:space="0" w:color="auto"/>
        <w:left w:val="none" w:sz="0" w:space="0" w:color="auto"/>
        <w:bottom w:val="none" w:sz="0" w:space="0" w:color="auto"/>
        <w:right w:val="none" w:sz="0" w:space="0" w:color="auto"/>
      </w:divBdr>
    </w:div>
    <w:div w:id="801848489">
      <w:bodyDiv w:val="1"/>
      <w:marLeft w:val="0"/>
      <w:marRight w:val="0"/>
      <w:marTop w:val="0"/>
      <w:marBottom w:val="0"/>
      <w:divBdr>
        <w:top w:val="none" w:sz="0" w:space="0" w:color="auto"/>
        <w:left w:val="none" w:sz="0" w:space="0" w:color="auto"/>
        <w:bottom w:val="none" w:sz="0" w:space="0" w:color="auto"/>
        <w:right w:val="none" w:sz="0" w:space="0" w:color="auto"/>
      </w:divBdr>
    </w:div>
    <w:div w:id="805708868">
      <w:bodyDiv w:val="1"/>
      <w:marLeft w:val="0"/>
      <w:marRight w:val="0"/>
      <w:marTop w:val="0"/>
      <w:marBottom w:val="0"/>
      <w:divBdr>
        <w:top w:val="none" w:sz="0" w:space="0" w:color="auto"/>
        <w:left w:val="none" w:sz="0" w:space="0" w:color="auto"/>
        <w:bottom w:val="none" w:sz="0" w:space="0" w:color="auto"/>
        <w:right w:val="none" w:sz="0" w:space="0" w:color="auto"/>
      </w:divBdr>
    </w:div>
    <w:div w:id="810054045">
      <w:bodyDiv w:val="1"/>
      <w:marLeft w:val="0"/>
      <w:marRight w:val="0"/>
      <w:marTop w:val="0"/>
      <w:marBottom w:val="0"/>
      <w:divBdr>
        <w:top w:val="none" w:sz="0" w:space="0" w:color="auto"/>
        <w:left w:val="none" w:sz="0" w:space="0" w:color="auto"/>
        <w:bottom w:val="none" w:sz="0" w:space="0" w:color="auto"/>
        <w:right w:val="none" w:sz="0" w:space="0" w:color="auto"/>
      </w:divBdr>
    </w:div>
    <w:div w:id="829832353">
      <w:bodyDiv w:val="1"/>
      <w:marLeft w:val="0"/>
      <w:marRight w:val="0"/>
      <w:marTop w:val="0"/>
      <w:marBottom w:val="0"/>
      <w:divBdr>
        <w:top w:val="none" w:sz="0" w:space="0" w:color="auto"/>
        <w:left w:val="none" w:sz="0" w:space="0" w:color="auto"/>
        <w:bottom w:val="none" w:sz="0" w:space="0" w:color="auto"/>
        <w:right w:val="none" w:sz="0" w:space="0" w:color="auto"/>
      </w:divBdr>
    </w:div>
    <w:div w:id="839809432">
      <w:bodyDiv w:val="1"/>
      <w:marLeft w:val="0"/>
      <w:marRight w:val="0"/>
      <w:marTop w:val="0"/>
      <w:marBottom w:val="0"/>
      <w:divBdr>
        <w:top w:val="none" w:sz="0" w:space="0" w:color="auto"/>
        <w:left w:val="none" w:sz="0" w:space="0" w:color="auto"/>
        <w:bottom w:val="none" w:sz="0" w:space="0" w:color="auto"/>
        <w:right w:val="none" w:sz="0" w:space="0" w:color="auto"/>
      </w:divBdr>
    </w:div>
    <w:div w:id="840438537">
      <w:bodyDiv w:val="1"/>
      <w:marLeft w:val="0"/>
      <w:marRight w:val="0"/>
      <w:marTop w:val="0"/>
      <w:marBottom w:val="0"/>
      <w:divBdr>
        <w:top w:val="none" w:sz="0" w:space="0" w:color="auto"/>
        <w:left w:val="none" w:sz="0" w:space="0" w:color="auto"/>
        <w:bottom w:val="none" w:sz="0" w:space="0" w:color="auto"/>
        <w:right w:val="none" w:sz="0" w:space="0" w:color="auto"/>
      </w:divBdr>
    </w:div>
    <w:div w:id="842013970">
      <w:bodyDiv w:val="1"/>
      <w:marLeft w:val="0"/>
      <w:marRight w:val="0"/>
      <w:marTop w:val="0"/>
      <w:marBottom w:val="0"/>
      <w:divBdr>
        <w:top w:val="none" w:sz="0" w:space="0" w:color="auto"/>
        <w:left w:val="none" w:sz="0" w:space="0" w:color="auto"/>
        <w:bottom w:val="none" w:sz="0" w:space="0" w:color="auto"/>
        <w:right w:val="none" w:sz="0" w:space="0" w:color="auto"/>
      </w:divBdr>
    </w:div>
    <w:div w:id="854997301">
      <w:bodyDiv w:val="1"/>
      <w:marLeft w:val="0"/>
      <w:marRight w:val="0"/>
      <w:marTop w:val="0"/>
      <w:marBottom w:val="0"/>
      <w:divBdr>
        <w:top w:val="none" w:sz="0" w:space="0" w:color="auto"/>
        <w:left w:val="none" w:sz="0" w:space="0" w:color="auto"/>
        <w:bottom w:val="none" w:sz="0" w:space="0" w:color="auto"/>
        <w:right w:val="none" w:sz="0" w:space="0" w:color="auto"/>
      </w:divBdr>
    </w:div>
    <w:div w:id="860971902">
      <w:bodyDiv w:val="1"/>
      <w:marLeft w:val="0"/>
      <w:marRight w:val="0"/>
      <w:marTop w:val="0"/>
      <w:marBottom w:val="0"/>
      <w:divBdr>
        <w:top w:val="none" w:sz="0" w:space="0" w:color="auto"/>
        <w:left w:val="none" w:sz="0" w:space="0" w:color="auto"/>
        <w:bottom w:val="none" w:sz="0" w:space="0" w:color="auto"/>
        <w:right w:val="none" w:sz="0" w:space="0" w:color="auto"/>
      </w:divBdr>
    </w:div>
    <w:div w:id="877202163">
      <w:bodyDiv w:val="1"/>
      <w:marLeft w:val="0"/>
      <w:marRight w:val="0"/>
      <w:marTop w:val="0"/>
      <w:marBottom w:val="0"/>
      <w:divBdr>
        <w:top w:val="none" w:sz="0" w:space="0" w:color="auto"/>
        <w:left w:val="none" w:sz="0" w:space="0" w:color="auto"/>
        <w:bottom w:val="none" w:sz="0" w:space="0" w:color="auto"/>
        <w:right w:val="none" w:sz="0" w:space="0" w:color="auto"/>
      </w:divBdr>
    </w:div>
    <w:div w:id="881752413">
      <w:bodyDiv w:val="1"/>
      <w:marLeft w:val="0"/>
      <w:marRight w:val="0"/>
      <w:marTop w:val="0"/>
      <w:marBottom w:val="0"/>
      <w:divBdr>
        <w:top w:val="none" w:sz="0" w:space="0" w:color="auto"/>
        <w:left w:val="none" w:sz="0" w:space="0" w:color="auto"/>
        <w:bottom w:val="none" w:sz="0" w:space="0" w:color="auto"/>
        <w:right w:val="none" w:sz="0" w:space="0" w:color="auto"/>
      </w:divBdr>
    </w:div>
    <w:div w:id="902834724">
      <w:bodyDiv w:val="1"/>
      <w:marLeft w:val="0"/>
      <w:marRight w:val="0"/>
      <w:marTop w:val="0"/>
      <w:marBottom w:val="0"/>
      <w:divBdr>
        <w:top w:val="none" w:sz="0" w:space="0" w:color="auto"/>
        <w:left w:val="none" w:sz="0" w:space="0" w:color="auto"/>
        <w:bottom w:val="none" w:sz="0" w:space="0" w:color="auto"/>
        <w:right w:val="none" w:sz="0" w:space="0" w:color="auto"/>
      </w:divBdr>
    </w:div>
    <w:div w:id="905333890">
      <w:bodyDiv w:val="1"/>
      <w:marLeft w:val="0"/>
      <w:marRight w:val="0"/>
      <w:marTop w:val="0"/>
      <w:marBottom w:val="0"/>
      <w:divBdr>
        <w:top w:val="none" w:sz="0" w:space="0" w:color="auto"/>
        <w:left w:val="none" w:sz="0" w:space="0" w:color="auto"/>
        <w:bottom w:val="none" w:sz="0" w:space="0" w:color="auto"/>
        <w:right w:val="none" w:sz="0" w:space="0" w:color="auto"/>
      </w:divBdr>
    </w:div>
    <w:div w:id="913053490">
      <w:bodyDiv w:val="1"/>
      <w:marLeft w:val="0"/>
      <w:marRight w:val="0"/>
      <w:marTop w:val="0"/>
      <w:marBottom w:val="0"/>
      <w:divBdr>
        <w:top w:val="none" w:sz="0" w:space="0" w:color="auto"/>
        <w:left w:val="none" w:sz="0" w:space="0" w:color="auto"/>
        <w:bottom w:val="none" w:sz="0" w:space="0" w:color="auto"/>
        <w:right w:val="none" w:sz="0" w:space="0" w:color="auto"/>
      </w:divBdr>
    </w:div>
    <w:div w:id="922881717">
      <w:bodyDiv w:val="1"/>
      <w:marLeft w:val="0"/>
      <w:marRight w:val="0"/>
      <w:marTop w:val="0"/>
      <w:marBottom w:val="0"/>
      <w:divBdr>
        <w:top w:val="none" w:sz="0" w:space="0" w:color="auto"/>
        <w:left w:val="none" w:sz="0" w:space="0" w:color="auto"/>
        <w:bottom w:val="none" w:sz="0" w:space="0" w:color="auto"/>
        <w:right w:val="none" w:sz="0" w:space="0" w:color="auto"/>
      </w:divBdr>
    </w:div>
    <w:div w:id="931545070">
      <w:bodyDiv w:val="1"/>
      <w:marLeft w:val="0"/>
      <w:marRight w:val="0"/>
      <w:marTop w:val="0"/>
      <w:marBottom w:val="0"/>
      <w:divBdr>
        <w:top w:val="none" w:sz="0" w:space="0" w:color="auto"/>
        <w:left w:val="none" w:sz="0" w:space="0" w:color="auto"/>
        <w:bottom w:val="none" w:sz="0" w:space="0" w:color="auto"/>
        <w:right w:val="none" w:sz="0" w:space="0" w:color="auto"/>
      </w:divBdr>
    </w:div>
    <w:div w:id="938635139">
      <w:bodyDiv w:val="1"/>
      <w:marLeft w:val="0"/>
      <w:marRight w:val="0"/>
      <w:marTop w:val="0"/>
      <w:marBottom w:val="0"/>
      <w:divBdr>
        <w:top w:val="none" w:sz="0" w:space="0" w:color="auto"/>
        <w:left w:val="none" w:sz="0" w:space="0" w:color="auto"/>
        <w:bottom w:val="none" w:sz="0" w:space="0" w:color="auto"/>
        <w:right w:val="none" w:sz="0" w:space="0" w:color="auto"/>
      </w:divBdr>
    </w:div>
    <w:div w:id="947783036">
      <w:bodyDiv w:val="1"/>
      <w:marLeft w:val="0"/>
      <w:marRight w:val="0"/>
      <w:marTop w:val="0"/>
      <w:marBottom w:val="0"/>
      <w:divBdr>
        <w:top w:val="none" w:sz="0" w:space="0" w:color="auto"/>
        <w:left w:val="none" w:sz="0" w:space="0" w:color="auto"/>
        <w:bottom w:val="none" w:sz="0" w:space="0" w:color="auto"/>
        <w:right w:val="none" w:sz="0" w:space="0" w:color="auto"/>
      </w:divBdr>
    </w:div>
    <w:div w:id="959527567">
      <w:bodyDiv w:val="1"/>
      <w:marLeft w:val="0"/>
      <w:marRight w:val="0"/>
      <w:marTop w:val="0"/>
      <w:marBottom w:val="0"/>
      <w:divBdr>
        <w:top w:val="none" w:sz="0" w:space="0" w:color="auto"/>
        <w:left w:val="none" w:sz="0" w:space="0" w:color="auto"/>
        <w:bottom w:val="none" w:sz="0" w:space="0" w:color="auto"/>
        <w:right w:val="none" w:sz="0" w:space="0" w:color="auto"/>
      </w:divBdr>
    </w:div>
    <w:div w:id="971904638">
      <w:bodyDiv w:val="1"/>
      <w:marLeft w:val="0"/>
      <w:marRight w:val="0"/>
      <w:marTop w:val="0"/>
      <w:marBottom w:val="0"/>
      <w:divBdr>
        <w:top w:val="none" w:sz="0" w:space="0" w:color="auto"/>
        <w:left w:val="none" w:sz="0" w:space="0" w:color="auto"/>
        <w:bottom w:val="none" w:sz="0" w:space="0" w:color="auto"/>
        <w:right w:val="none" w:sz="0" w:space="0" w:color="auto"/>
      </w:divBdr>
    </w:div>
    <w:div w:id="989216604">
      <w:bodyDiv w:val="1"/>
      <w:marLeft w:val="0"/>
      <w:marRight w:val="0"/>
      <w:marTop w:val="0"/>
      <w:marBottom w:val="0"/>
      <w:divBdr>
        <w:top w:val="none" w:sz="0" w:space="0" w:color="auto"/>
        <w:left w:val="none" w:sz="0" w:space="0" w:color="auto"/>
        <w:bottom w:val="none" w:sz="0" w:space="0" w:color="auto"/>
        <w:right w:val="none" w:sz="0" w:space="0" w:color="auto"/>
      </w:divBdr>
    </w:div>
    <w:div w:id="999041961">
      <w:bodyDiv w:val="1"/>
      <w:marLeft w:val="0"/>
      <w:marRight w:val="0"/>
      <w:marTop w:val="0"/>
      <w:marBottom w:val="0"/>
      <w:divBdr>
        <w:top w:val="none" w:sz="0" w:space="0" w:color="auto"/>
        <w:left w:val="none" w:sz="0" w:space="0" w:color="auto"/>
        <w:bottom w:val="none" w:sz="0" w:space="0" w:color="auto"/>
        <w:right w:val="none" w:sz="0" w:space="0" w:color="auto"/>
      </w:divBdr>
    </w:div>
    <w:div w:id="1009675683">
      <w:bodyDiv w:val="1"/>
      <w:marLeft w:val="0"/>
      <w:marRight w:val="0"/>
      <w:marTop w:val="0"/>
      <w:marBottom w:val="0"/>
      <w:divBdr>
        <w:top w:val="none" w:sz="0" w:space="0" w:color="auto"/>
        <w:left w:val="none" w:sz="0" w:space="0" w:color="auto"/>
        <w:bottom w:val="none" w:sz="0" w:space="0" w:color="auto"/>
        <w:right w:val="none" w:sz="0" w:space="0" w:color="auto"/>
      </w:divBdr>
    </w:div>
    <w:div w:id="1026712629">
      <w:bodyDiv w:val="1"/>
      <w:marLeft w:val="0"/>
      <w:marRight w:val="0"/>
      <w:marTop w:val="0"/>
      <w:marBottom w:val="0"/>
      <w:divBdr>
        <w:top w:val="none" w:sz="0" w:space="0" w:color="auto"/>
        <w:left w:val="none" w:sz="0" w:space="0" w:color="auto"/>
        <w:bottom w:val="none" w:sz="0" w:space="0" w:color="auto"/>
        <w:right w:val="none" w:sz="0" w:space="0" w:color="auto"/>
      </w:divBdr>
    </w:div>
    <w:div w:id="1043945927">
      <w:bodyDiv w:val="1"/>
      <w:marLeft w:val="0"/>
      <w:marRight w:val="0"/>
      <w:marTop w:val="0"/>
      <w:marBottom w:val="0"/>
      <w:divBdr>
        <w:top w:val="none" w:sz="0" w:space="0" w:color="auto"/>
        <w:left w:val="none" w:sz="0" w:space="0" w:color="auto"/>
        <w:bottom w:val="none" w:sz="0" w:space="0" w:color="auto"/>
        <w:right w:val="none" w:sz="0" w:space="0" w:color="auto"/>
      </w:divBdr>
    </w:div>
    <w:div w:id="1044057196">
      <w:bodyDiv w:val="1"/>
      <w:marLeft w:val="0"/>
      <w:marRight w:val="0"/>
      <w:marTop w:val="0"/>
      <w:marBottom w:val="0"/>
      <w:divBdr>
        <w:top w:val="none" w:sz="0" w:space="0" w:color="auto"/>
        <w:left w:val="none" w:sz="0" w:space="0" w:color="auto"/>
        <w:bottom w:val="none" w:sz="0" w:space="0" w:color="auto"/>
        <w:right w:val="none" w:sz="0" w:space="0" w:color="auto"/>
      </w:divBdr>
    </w:div>
    <w:div w:id="1051154622">
      <w:bodyDiv w:val="1"/>
      <w:marLeft w:val="0"/>
      <w:marRight w:val="0"/>
      <w:marTop w:val="0"/>
      <w:marBottom w:val="0"/>
      <w:divBdr>
        <w:top w:val="none" w:sz="0" w:space="0" w:color="auto"/>
        <w:left w:val="none" w:sz="0" w:space="0" w:color="auto"/>
        <w:bottom w:val="none" w:sz="0" w:space="0" w:color="auto"/>
        <w:right w:val="none" w:sz="0" w:space="0" w:color="auto"/>
      </w:divBdr>
    </w:div>
    <w:div w:id="1057705004">
      <w:bodyDiv w:val="1"/>
      <w:marLeft w:val="0"/>
      <w:marRight w:val="0"/>
      <w:marTop w:val="0"/>
      <w:marBottom w:val="0"/>
      <w:divBdr>
        <w:top w:val="none" w:sz="0" w:space="0" w:color="auto"/>
        <w:left w:val="none" w:sz="0" w:space="0" w:color="auto"/>
        <w:bottom w:val="none" w:sz="0" w:space="0" w:color="auto"/>
        <w:right w:val="none" w:sz="0" w:space="0" w:color="auto"/>
      </w:divBdr>
    </w:div>
    <w:div w:id="1067723493">
      <w:bodyDiv w:val="1"/>
      <w:marLeft w:val="0"/>
      <w:marRight w:val="0"/>
      <w:marTop w:val="0"/>
      <w:marBottom w:val="0"/>
      <w:divBdr>
        <w:top w:val="none" w:sz="0" w:space="0" w:color="auto"/>
        <w:left w:val="none" w:sz="0" w:space="0" w:color="auto"/>
        <w:bottom w:val="none" w:sz="0" w:space="0" w:color="auto"/>
        <w:right w:val="none" w:sz="0" w:space="0" w:color="auto"/>
      </w:divBdr>
    </w:div>
    <w:div w:id="1077750701">
      <w:bodyDiv w:val="1"/>
      <w:marLeft w:val="0"/>
      <w:marRight w:val="0"/>
      <w:marTop w:val="0"/>
      <w:marBottom w:val="0"/>
      <w:divBdr>
        <w:top w:val="none" w:sz="0" w:space="0" w:color="auto"/>
        <w:left w:val="none" w:sz="0" w:space="0" w:color="auto"/>
        <w:bottom w:val="none" w:sz="0" w:space="0" w:color="auto"/>
        <w:right w:val="none" w:sz="0" w:space="0" w:color="auto"/>
      </w:divBdr>
    </w:div>
    <w:div w:id="1085416949">
      <w:bodyDiv w:val="1"/>
      <w:marLeft w:val="0"/>
      <w:marRight w:val="0"/>
      <w:marTop w:val="0"/>
      <w:marBottom w:val="0"/>
      <w:divBdr>
        <w:top w:val="none" w:sz="0" w:space="0" w:color="auto"/>
        <w:left w:val="none" w:sz="0" w:space="0" w:color="auto"/>
        <w:bottom w:val="none" w:sz="0" w:space="0" w:color="auto"/>
        <w:right w:val="none" w:sz="0" w:space="0" w:color="auto"/>
      </w:divBdr>
    </w:div>
    <w:div w:id="1086420747">
      <w:bodyDiv w:val="1"/>
      <w:marLeft w:val="0"/>
      <w:marRight w:val="0"/>
      <w:marTop w:val="0"/>
      <w:marBottom w:val="0"/>
      <w:divBdr>
        <w:top w:val="none" w:sz="0" w:space="0" w:color="auto"/>
        <w:left w:val="none" w:sz="0" w:space="0" w:color="auto"/>
        <w:bottom w:val="none" w:sz="0" w:space="0" w:color="auto"/>
        <w:right w:val="none" w:sz="0" w:space="0" w:color="auto"/>
      </w:divBdr>
    </w:div>
    <w:div w:id="1098017132">
      <w:bodyDiv w:val="1"/>
      <w:marLeft w:val="0"/>
      <w:marRight w:val="0"/>
      <w:marTop w:val="0"/>
      <w:marBottom w:val="0"/>
      <w:divBdr>
        <w:top w:val="none" w:sz="0" w:space="0" w:color="auto"/>
        <w:left w:val="none" w:sz="0" w:space="0" w:color="auto"/>
        <w:bottom w:val="none" w:sz="0" w:space="0" w:color="auto"/>
        <w:right w:val="none" w:sz="0" w:space="0" w:color="auto"/>
      </w:divBdr>
    </w:div>
    <w:div w:id="1101922666">
      <w:bodyDiv w:val="1"/>
      <w:marLeft w:val="0"/>
      <w:marRight w:val="0"/>
      <w:marTop w:val="0"/>
      <w:marBottom w:val="0"/>
      <w:divBdr>
        <w:top w:val="none" w:sz="0" w:space="0" w:color="auto"/>
        <w:left w:val="none" w:sz="0" w:space="0" w:color="auto"/>
        <w:bottom w:val="none" w:sz="0" w:space="0" w:color="auto"/>
        <w:right w:val="none" w:sz="0" w:space="0" w:color="auto"/>
      </w:divBdr>
    </w:div>
    <w:div w:id="1106073361">
      <w:bodyDiv w:val="1"/>
      <w:marLeft w:val="0"/>
      <w:marRight w:val="0"/>
      <w:marTop w:val="0"/>
      <w:marBottom w:val="0"/>
      <w:divBdr>
        <w:top w:val="none" w:sz="0" w:space="0" w:color="auto"/>
        <w:left w:val="none" w:sz="0" w:space="0" w:color="auto"/>
        <w:bottom w:val="none" w:sz="0" w:space="0" w:color="auto"/>
        <w:right w:val="none" w:sz="0" w:space="0" w:color="auto"/>
      </w:divBdr>
    </w:div>
    <w:div w:id="1106540965">
      <w:bodyDiv w:val="1"/>
      <w:marLeft w:val="0"/>
      <w:marRight w:val="0"/>
      <w:marTop w:val="0"/>
      <w:marBottom w:val="0"/>
      <w:divBdr>
        <w:top w:val="none" w:sz="0" w:space="0" w:color="auto"/>
        <w:left w:val="none" w:sz="0" w:space="0" w:color="auto"/>
        <w:bottom w:val="none" w:sz="0" w:space="0" w:color="auto"/>
        <w:right w:val="none" w:sz="0" w:space="0" w:color="auto"/>
      </w:divBdr>
    </w:div>
    <w:div w:id="1110710675">
      <w:bodyDiv w:val="1"/>
      <w:marLeft w:val="0"/>
      <w:marRight w:val="0"/>
      <w:marTop w:val="0"/>
      <w:marBottom w:val="0"/>
      <w:divBdr>
        <w:top w:val="none" w:sz="0" w:space="0" w:color="auto"/>
        <w:left w:val="none" w:sz="0" w:space="0" w:color="auto"/>
        <w:bottom w:val="none" w:sz="0" w:space="0" w:color="auto"/>
        <w:right w:val="none" w:sz="0" w:space="0" w:color="auto"/>
      </w:divBdr>
    </w:div>
    <w:div w:id="1122072067">
      <w:bodyDiv w:val="1"/>
      <w:marLeft w:val="0"/>
      <w:marRight w:val="0"/>
      <w:marTop w:val="0"/>
      <w:marBottom w:val="0"/>
      <w:divBdr>
        <w:top w:val="none" w:sz="0" w:space="0" w:color="auto"/>
        <w:left w:val="none" w:sz="0" w:space="0" w:color="auto"/>
        <w:bottom w:val="none" w:sz="0" w:space="0" w:color="auto"/>
        <w:right w:val="none" w:sz="0" w:space="0" w:color="auto"/>
      </w:divBdr>
    </w:div>
    <w:div w:id="1128283255">
      <w:bodyDiv w:val="1"/>
      <w:marLeft w:val="0"/>
      <w:marRight w:val="0"/>
      <w:marTop w:val="0"/>
      <w:marBottom w:val="0"/>
      <w:divBdr>
        <w:top w:val="none" w:sz="0" w:space="0" w:color="auto"/>
        <w:left w:val="none" w:sz="0" w:space="0" w:color="auto"/>
        <w:bottom w:val="none" w:sz="0" w:space="0" w:color="auto"/>
        <w:right w:val="none" w:sz="0" w:space="0" w:color="auto"/>
      </w:divBdr>
    </w:div>
    <w:div w:id="1138961003">
      <w:bodyDiv w:val="1"/>
      <w:marLeft w:val="0"/>
      <w:marRight w:val="0"/>
      <w:marTop w:val="0"/>
      <w:marBottom w:val="0"/>
      <w:divBdr>
        <w:top w:val="none" w:sz="0" w:space="0" w:color="auto"/>
        <w:left w:val="none" w:sz="0" w:space="0" w:color="auto"/>
        <w:bottom w:val="none" w:sz="0" w:space="0" w:color="auto"/>
        <w:right w:val="none" w:sz="0" w:space="0" w:color="auto"/>
      </w:divBdr>
    </w:div>
    <w:div w:id="1152990193">
      <w:bodyDiv w:val="1"/>
      <w:marLeft w:val="0"/>
      <w:marRight w:val="0"/>
      <w:marTop w:val="0"/>
      <w:marBottom w:val="0"/>
      <w:divBdr>
        <w:top w:val="none" w:sz="0" w:space="0" w:color="auto"/>
        <w:left w:val="none" w:sz="0" w:space="0" w:color="auto"/>
        <w:bottom w:val="none" w:sz="0" w:space="0" w:color="auto"/>
        <w:right w:val="none" w:sz="0" w:space="0" w:color="auto"/>
      </w:divBdr>
    </w:div>
    <w:div w:id="1176072832">
      <w:bodyDiv w:val="1"/>
      <w:marLeft w:val="0"/>
      <w:marRight w:val="0"/>
      <w:marTop w:val="0"/>
      <w:marBottom w:val="0"/>
      <w:divBdr>
        <w:top w:val="none" w:sz="0" w:space="0" w:color="auto"/>
        <w:left w:val="none" w:sz="0" w:space="0" w:color="auto"/>
        <w:bottom w:val="none" w:sz="0" w:space="0" w:color="auto"/>
        <w:right w:val="none" w:sz="0" w:space="0" w:color="auto"/>
      </w:divBdr>
    </w:div>
    <w:div w:id="1177814662">
      <w:bodyDiv w:val="1"/>
      <w:marLeft w:val="0"/>
      <w:marRight w:val="0"/>
      <w:marTop w:val="0"/>
      <w:marBottom w:val="0"/>
      <w:divBdr>
        <w:top w:val="none" w:sz="0" w:space="0" w:color="auto"/>
        <w:left w:val="none" w:sz="0" w:space="0" w:color="auto"/>
        <w:bottom w:val="none" w:sz="0" w:space="0" w:color="auto"/>
        <w:right w:val="none" w:sz="0" w:space="0" w:color="auto"/>
      </w:divBdr>
    </w:div>
    <w:div w:id="1178423561">
      <w:bodyDiv w:val="1"/>
      <w:marLeft w:val="0"/>
      <w:marRight w:val="0"/>
      <w:marTop w:val="0"/>
      <w:marBottom w:val="0"/>
      <w:divBdr>
        <w:top w:val="none" w:sz="0" w:space="0" w:color="auto"/>
        <w:left w:val="none" w:sz="0" w:space="0" w:color="auto"/>
        <w:bottom w:val="none" w:sz="0" w:space="0" w:color="auto"/>
        <w:right w:val="none" w:sz="0" w:space="0" w:color="auto"/>
      </w:divBdr>
    </w:div>
    <w:div w:id="1182663130">
      <w:bodyDiv w:val="1"/>
      <w:marLeft w:val="0"/>
      <w:marRight w:val="0"/>
      <w:marTop w:val="0"/>
      <w:marBottom w:val="0"/>
      <w:divBdr>
        <w:top w:val="none" w:sz="0" w:space="0" w:color="auto"/>
        <w:left w:val="none" w:sz="0" w:space="0" w:color="auto"/>
        <w:bottom w:val="none" w:sz="0" w:space="0" w:color="auto"/>
        <w:right w:val="none" w:sz="0" w:space="0" w:color="auto"/>
      </w:divBdr>
    </w:div>
    <w:div w:id="1182822069">
      <w:bodyDiv w:val="1"/>
      <w:marLeft w:val="0"/>
      <w:marRight w:val="0"/>
      <w:marTop w:val="0"/>
      <w:marBottom w:val="0"/>
      <w:divBdr>
        <w:top w:val="none" w:sz="0" w:space="0" w:color="auto"/>
        <w:left w:val="none" w:sz="0" w:space="0" w:color="auto"/>
        <w:bottom w:val="none" w:sz="0" w:space="0" w:color="auto"/>
        <w:right w:val="none" w:sz="0" w:space="0" w:color="auto"/>
      </w:divBdr>
    </w:div>
    <w:div w:id="1212574706">
      <w:bodyDiv w:val="1"/>
      <w:marLeft w:val="0"/>
      <w:marRight w:val="0"/>
      <w:marTop w:val="0"/>
      <w:marBottom w:val="0"/>
      <w:divBdr>
        <w:top w:val="none" w:sz="0" w:space="0" w:color="auto"/>
        <w:left w:val="none" w:sz="0" w:space="0" w:color="auto"/>
        <w:bottom w:val="none" w:sz="0" w:space="0" w:color="auto"/>
        <w:right w:val="none" w:sz="0" w:space="0" w:color="auto"/>
      </w:divBdr>
    </w:div>
    <w:div w:id="1230068476">
      <w:bodyDiv w:val="1"/>
      <w:marLeft w:val="0"/>
      <w:marRight w:val="0"/>
      <w:marTop w:val="0"/>
      <w:marBottom w:val="0"/>
      <w:divBdr>
        <w:top w:val="none" w:sz="0" w:space="0" w:color="auto"/>
        <w:left w:val="none" w:sz="0" w:space="0" w:color="auto"/>
        <w:bottom w:val="none" w:sz="0" w:space="0" w:color="auto"/>
        <w:right w:val="none" w:sz="0" w:space="0" w:color="auto"/>
      </w:divBdr>
    </w:div>
    <w:div w:id="1234240507">
      <w:bodyDiv w:val="1"/>
      <w:marLeft w:val="0"/>
      <w:marRight w:val="0"/>
      <w:marTop w:val="0"/>
      <w:marBottom w:val="0"/>
      <w:divBdr>
        <w:top w:val="none" w:sz="0" w:space="0" w:color="auto"/>
        <w:left w:val="none" w:sz="0" w:space="0" w:color="auto"/>
        <w:bottom w:val="none" w:sz="0" w:space="0" w:color="auto"/>
        <w:right w:val="none" w:sz="0" w:space="0" w:color="auto"/>
      </w:divBdr>
    </w:div>
    <w:div w:id="1234899832">
      <w:bodyDiv w:val="1"/>
      <w:marLeft w:val="0"/>
      <w:marRight w:val="0"/>
      <w:marTop w:val="0"/>
      <w:marBottom w:val="0"/>
      <w:divBdr>
        <w:top w:val="none" w:sz="0" w:space="0" w:color="auto"/>
        <w:left w:val="none" w:sz="0" w:space="0" w:color="auto"/>
        <w:bottom w:val="none" w:sz="0" w:space="0" w:color="auto"/>
        <w:right w:val="none" w:sz="0" w:space="0" w:color="auto"/>
      </w:divBdr>
    </w:div>
    <w:div w:id="1235318938">
      <w:bodyDiv w:val="1"/>
      <w:marLeft w:val="0"/>
      <w:marRight w:val="0"/>
      <w:marTop w:val="0"/>
      <w:marBottom w:val="0"/>
      <w:divBdr>
        <w:top w:val="none" w:sz="0" w:space="0" w:color="auto"/>
        <w:left w:val="none" w:sz="0" w:space="0" w:color="auto"/>
        <w:bottom w:val="none" w:sz="0" w:space="0" w:color="auto"/>
        <w:right w:val="none" w:sz="0" w:space="0" w:color="auto"/>
      </w:divBdr>
    </w:div>
    <w:div w:id="1251622722">
      <w:bodyDiv w:val="1"/>
      <w:marLeft w:val="0"/>
      <w:marRight w:val="0"/>
      <w:marTop w:val="0"/>
      <w:marBottom w:val="0"/>
      <w:divBdr>
        <w:top w:val="none" w:sz="0" w:space="0" w:color="auto"/>
        <w:left w:val="none" w:sz="0" w:space="0" w:color="auto"/>
        <w:bottom w:val="none" w:sz="0" w:space="0" w:color="auto"/>
        <w:right w:val="none" w:sz="0" w:space="0" w:color="auto"/>
      </w:divBdr>
    </w:div>
    <w:div w:id="1261335913">
      <w:bodyDiv w:val="1"/>
      <w:marLeft w:val="0"/>
      <w:marRight w:val="0"/>
      <w:marTop w:val="0"/>
      <w:marBottom w:val="0"/>
      <w:divBdr>
        <w:top w:val="none" w:sz="0" w:space="0" w:color="auto"/>
        <w:left w:val="none" w:sz="0" w:space="0" w:color="auto"/>
        <w:bottom w:val="none" w:sz="0" w:space="0" w:color="auto"/>
        <w:right w:val="none" w:sz="0" w:space="0" w:color="auto"/>
      </w:divBdr>
    </w:div>
    <w:div w:id="1278827800">
      <w:bodyDiv w:val="1"/>
      <w:marLeft w:val="0"/>
      <w:marRight w:val="0"/>
      <w:marTop w:val="0"/>
      <w:marBottom w:val="0"/>
      <w:divBdr>
        <w:top w:val="none" w:sz="0" w:space="0" w:color="auto"/>
        <w:left w:val="none" w:sz="0" w:space="0" w:color="auto"/>
        <w:bottom w:val="none" w:sz="0" w:space="0" w:color="auto"/>
        <w:right w:val="none" w:sz="0" w:space="0" w:color="auto"/>
      </w:divBdr>
    </w:div>
    <w:div w:id="1292588231">
      <w:bodyDiv w:val="1"/>
      <w:marLeft w:val="0"/>
      <w:marRight w:val="0"/>
      <w:marTop w:val="0"/>
      <w:marBottom w:val="0"/>
      <w:divBdr>
        <w:top w:val="none" w:sz="0" w:space="0" w:color="auto"/>
        <w:left w:val="none" w:sz="0" w:space="0" w:color="auto"/>
        <w:bottom w:val="none" w:sz="0" w:space="0" w:color="auto"/>
        <w:right w:val="none" w:sz="0" w:space="0" w:color="auto"/>
      </w:divBdr>
    </w:div>
    <w:div w:id="1295453911">
      <w:bodyDiv w:val="1"/>
      <w:marLeft w:val="0"/>
      <w:marRight w:val="0"/>
      <w:marTop w:val="0"/>
      <w:marBottom w:val="0"/>
      <w:divBdr>
        <w:top w:val="none" w:sz="0" w:space="0" w:color="auto"/>
        <w:left w:val="none" w:sz="0" w:space="0" w:color="auto"/>
        <w:bottom w:val="none" w:sz="0" w:space="0" w:color="auto"/>
        <w:right w:val="none" w:sz="0" w:space="0" w:color="auto"/>
      </w:divBdr>
    </w:div>
    <w:div w:id="1297371545">
      <w:bodyDiv w:val="1"/>
      <w:marLeft w:val="0"/>
      <w:marRight w:val="0"/>
      <w:marTop w:val="0"/>
      <w:marBottom w:val="0"/>
      <w:divBdr>
        <w:top w:val="none" w:sz="0" w:space="0" w:color="auto"/>
        <w:left w:val="none" w:sz="0" w:space="0" w:color="auto"/>
        <w:bottom w:val="none" w:sz="0" w:space="0" w:color="auto"/>
        <w:right w:val="none" w:sz="0" w:space="0" w:color="auto"/>
      </w:divBdr>
    </w:div>
    <w:div w:id="1306929317">
      <w:bodyDiv w:val="1"/>
      <w:marLeft w:val="0"/>
      <w:marRight w:val="0"/>
      <w:marTop w:val="0"/>
      <w:marBottom w:val="0"/>
      <w:divBdr>
        <w:top w:val="none" w:sz="0" w:space="0" w:color="auto"/>
        <w:left w:val="none" w:sz="0" w:space="0" w:color="auto"/>
        <w:bottom w:val="none" w:sz="0" w:space="0" w:color="auto"/>
        <w:right w:val="none" w:sz="0" w:space="0" w:color="auto"/>
      </w:divBdr>
    </w:div>
    <w:div w:id="1310936355">
      <w:bodyDiv w:val="1"/>
      <w:marLeft w:val="0"/>
      <w:marRight w:val="0"/>
      <w:marTop w:val="0"/>
      <w:marBottom w:val="0"/>
      <w:divBdr>
        <w:top w:val="none" w:sz="0" w:space="0" w:color="auto"/>
        <w:left w:val="none" w:sz="0" w:space="0" w:color="auto"/>
        <w:bottom w:val="none" w:sz="0" w:space="0" w:color="auto"/>
        <w:right w:val="none" w:sz="0" w:space="0" w:color="auto"/>
      </w:divBdr>
    </w:div>
    <w:div w:id="1314607160">
      <w:bodyDiv w:val="1"/>
      <w:marLeft w:val="0"/>
      <w:marRight w:val="0"/>
      <w:marTop w:val="0"/>
      <w:marBottom w:val="0"/>
      <w:divBdr>
        <w:top w:val="none" w:sz="0" w:space="0" w:color="auto"/>
        <w:left w:val="none" w:sz="0" w:space="0" w:color="auto"/>
        <w:bottom w:val="none" w:sz="0" w:space="0" w:color="auto"/>
        <w:right w:val="none" w:sz="0" w:space="0" w:color="auto"/>
      </w:divBdr>
    </w:div>
    <w:div w:id="1317295640">
      <w:bodyDiv w:val="1"/>
      <w:marLeft w:val="0"/>
      <w:marRight w:val="0"/>
      <w:marTop w:val="0"/>
      <w:marBottom w:val="0"/>
      <w:divBdr>
        <w:top w:val="none" w:sz="0" w:space="0" w:color="auto"/>
        <w:left w:val="none" w:sz="0" w:space="0" w:color="auto"/>
        <w:bottom w:val="none" w:sz="0" w:space="0" w:color="auto"/>
        <w:right w:val="none" w:sz="0" w:space="0" w:color="auto"/>
      </w:divBdr>
    </w:div>
    <w:div w:id="1317806954">
      <w:bodyDiv w:val="1"/>
      <w:marLeft w:val="0"/>
      <w:marRight w:val="0"/>
      <w:marTop w:val="0"/>
      <w:marBottom w:val="0"/>
      <w:divBdr>
        <w:top w:val="none" w:sz="0" w:space="0" w:color="auto"/>
        <w:left w:val="none" w:sz="0" w:space="0" w:color="auto"/>
        <w:bottom w:val="none" w:sz="0" w:space="0" w:color="auto"/>
        <w:right w:val="none" w:sz="0" w:space="0" w:color="auto"/>
      </w:divBdr>
    </w:div>
    <w:div w:id="1330669880">
      <w:bodyDiv w:val="1"/>
      <w:marLeft w:val="0"/>
      <w:marRight w:val="0"/>
      <w:marTop w:val="0"/>
      <w:marBottom w:val="0"/>
      <w:divBdr>
        <w:top w:val="none" w:sz="0" w:space="0" w:color="auto"/>
        <w:left w:val="none" w:sz="0" w:space="0" w:color="auto"/>
        <w:bottom w:val="none" w:sz="0" w:space="0" w:color="auto"/>
        <w:right w:val="none" w:sz="0" w:space="0" w:color="auto"/>
      </w:divBdr>
    </w:div>
    <w:div w:id="1371488954">
      <w:bodyDiv w:val="1"/>
      <w:marLeft w:val="0"/>
      <w:marRight w:val="0"/>
      <w:marTop w:val="0"/>
      <w:marBottom w:val="0"/>
      <w:divBdr>
        <w:top w:val="none" w:sz="0" w:space="0" w:color="auto"/>
        <w:left w:val="none" w:sz="0" w:space="0" w:color="auto"/>
        <w:bottom w:val="none" w:sz="0" w:space="0" w:color="auto"/>
        <w:right w:val="none" w:sz="0" w:space="0" w:color="auto"/>
      </w:divBdr>
    </w:div>
    <w:div w:id="1371880427">
      <w:bodyDiv w:val="1"/>
      <w:marLeft w:val="0"/>
      <w:marRight w:val="0"/>
      <w:marTop w:val="0"/>
      <w:marBottom w:val="0"/>
      <w:divBdr>
        <w:top w:val="none" w:sz="0" w:space="0" w:color="auto"/>
        <w:left w:val="none" w:sz="0" w:space="0" w:color="auto"/>
        <w:bottom w:val="none" w:sz="0" w:space="0" w:color="auto"/>
        <w:right w:val="none" w:sz="0" w:space="0" w:color="auto"/>
      </w:divBdr>
    </w:div>
    <w:div w:id="1381126809">
      <w:bodyDiv w:val="1"/>
      <w:marLeft w:val="0"/>
      <w:marRight w:val="0"/>
      <w:marTop w:val="0"/>
      <w:marBottom w:val="0"/>
      <w:divBdr>
        <w:top w:val="none" w:sz="0" w:space="0" w:color="auto"/>
        <w:left w:val="none" w:sz="0" w:space="0" w:color="auto"/>
        <w:bottom w:val="none" w:sz="0" w:space="0" w:color="auto"/>
        <w:right w:val="none" w:sz="0" w:space="0" w:color="auto"/>
      </w:divBdr>
    </w:div>
    <w:div w:id="1422723811">
      <w:bodyDiv w:val="1"/>
      <w:marLeft w:val="0"/>
      <w:marRight w:val="0"/>
      <w:marTop w:val="0"/>
      <w:marBottom w:val="0"/>
      <w:divBdr>
        <w:top w:val="none" w:sz="0" w:space="0" w:color="auto"/>
        <w:left w:val="none" w:sz="0" w:space="0" w:color="auto"/>
        <w:bottom w:val="none" w:sz="0" w:space="0" w:color="auto"/>
        <w:right w:val="none" w:sz="0" w:space="0" w:color="auto"/>
      </w:divBdr>
    </w:div>
    <w:div w:id="1425882954">
      <w:bodyDiv w:val="1"/>
      <w:marLeft w:val="0"/>
      <w:marRight w:val="0"/>
      <w:marTop w:val="0"/>
      <w:marBottom w:val="0"/>
      <w:divBdr>
        <w:top w:val="none" w:sz="0" w:space="0" w:color="auto"/>
        <w:left w:val="none" w:sz="0" w:space="0" w:color="auto"/>
        <w:bottom w:val="none" w:sz="0" w:space="0" w:color="auto"/>
        <w:right w:val="none" w:sz="0" w:space="0" w:color="auto"/>
      </w:divBdr>
    </w:div>
    <w:div w:id="1432970129">
      <w:bodyDiv w:val="1"/>
      <w:marLeft w:val="0"/>
      <w:marRight w:val="0"/>
      <w:marTop w:val="0"/>
      <w:marBottom w:val="0"/>
      <w:divBdr>
        <w:top w:val="none" w:sz="0" w:space="0" w:color="auto"/>
        <w:left w:val="none" w:sz="0" w:space="0" w:color="auto"/>
        <w:bottom w:val="none" w:sz="0" w:space="0" w:color="auto"/>
        <w:right w:val="none" w:sz="0" w:space="0" w:color="auto"/>
      </w:divBdr>
    </w:div>
    <w:div w:id="1439763482">
      <w:bodyDiv w:val="1"/>
      <w:marLeft w:val="0"/>
      <w:marRight w:val="0"/>
      <w:marTop w:val="0"/>
      <w:marBottom w:val="0"/>
      <w:divBdr>
        <w:top w:val="none" w:sz="0" w:space="0" w:color="auto"/>
        <w:left w:val="none" w:sz="0" w:space="0" w:color="auto"/>
        <w:bottom w:val="none" w:sz="0" w:space="0" w:color="auto"/>
        <w:right w:val="none" w:sz="0" w:space="0" w:color="auto"/>
      </w:divBdr>
    </w:div>
    <w:div w:id="1448113145">
      <w:bodyDiv w:val="1"/>
      <w:marLeft w:val="0"/>
      <w:marRight w:val="0"/>
      <w:marTop w:val="0"/>
      <w:marBottom w:val="0"/>
      <w:divBdr>
        <w:top w:val="none" w:sz="0" w:space="0" w:color="auto"/>
        <w:left w:val="none" w:sz="0" w:space="0" w:color="auto"/>
        <w:bottom w:val="none" w:sz="0" w:space="0" w:color="auto"/>
        <w:right w:val="none" w:sz="0" w:space="0" w:color="auto"/>
      </w:divBdr>
    </w:div>
    <w:div w:id="1455908845">
      <w:bodyDiv w:val="1"/>
      <w:marLeft w:val="0"/>
      <w:marRight w:val="0"/>
      <w:marTop w:val="0"/>
      <w:marBottom w:val="0"/>
      <w:divBdr>
        <w:top w:val="none" w:sz="0" w:space="0" w:color="auto"/>
        <w:left w:val="none" w:sz="0" w:space="0" w:color="auto"/>
        <w:bottom w:val="none" w:sz="0" w:space="0" w:color="auto"/>
        <w:right w:val="none" w:sz="0" w:space="0" w:color="auto"/>
      </w:divBdr>
    </w:div>
    <w:div w:id="1464613964">
      <w:bodyDiv w:val="1"/>
      <w:marLeft w:val="0"/>
      <w:marRight w:val="0"/>
      <w:marTop w:val="0"/>
      <w:marBottom w:val="0"/>
      <w:divBdr>
        <w:top w:val="none" w:sz="0" w:space="0" w:color="auto"/>
        <w:left w:val="none" w:sz="0" w:space="0" w:color="auto"/>
        <w:bottom w:val="none" w:sz="0" w:space="0" w:color="auto"/>
        <w:right w:val="none" w:sz="0" w:space="0" w:color="auto"/>
      </w:divBdr>
    </w:div>
    <w:div w:id="1477575081">
      <w:bodyDiv w:val="1"/>
      <w:marLeft w:val="0"/>
      <w:marRight w:val="0"/>
      <w:marTop w:val="0"/>
      <w:marBottom w:val="0"/>
      <w:divBdr>
        <w:top w:val="none" w:sz="0" w:space="0" w:color="auto"/>
        <w:left w:val="none" w:sz="0" w:space="0" w:color="auto"/>
        <w:bottom w:val="none" w:sz="0" w:space="0" w:color="auto"/>
        <w:right w:val="none" w:sz="0" w:space="0" w:color="auto"/>
      </w:divBdr>
    </w:div>
    <w:div w:id="1502429555">
      <w:bodyDiv w:val="1"/>
      <w:marLeft w:val="0"/>
      <w:marRight w:val="0"/>
      <w:marTop w:val="0"/>
      <w:marBottom w:val="0"/>
      <w:divBdr>
        <w:top w:val="none" w:sz="0" w:space="0" w:color="auto"/>
        <w:left w:val="none" w:sz="0" w:space="0" w:color="auto"/>
        <w:bottom w:val="none" w:sz="0" w:space="0" w:color="auto"/>
        <w:right w:val="none" w:sz="0" w:space="0" w:color="auto"/>
      </w:divBdr>
    </w:div>
    <w:div w:id="1508399923">
      <w:bodyDiv w:val="1"/>
      <w:marLeft w:val="0"/>
      <w:marRight w:val="0"/>
      <w:marTop w:val="0"/>
      <w:marBottom w:val="0"/>
      <w:divBdr>
        <w:top w:val="none" w:sz="0" w:space="0" w:color="auto"/>
        <w:left w:val="none" w:sz="0" w:space="0" w:color="auto"/>
        <w:bottom w:val="none" w:sz="0" w:space="0" w:color="auto"/>
        <w:right w:val="none" w:sz="0" w:space="0" w:color="auto"/>
      </w:divBdr>
    </w:div>
    <w:div w:id="1509831784">
      <w:bodyDiv w:val="1"/>
      <w:marLeft w:val="0"/>
      <w:marRight w:val="0"/>
      <w:marTop w:val="0"/>
      <w:marBottom w:val="0"/>
      <w:divBdr>
        <w:top w:val="none" w:sz="0" w:space="0" w:color="auto"/>
        <w:left w:val="none" w:sz="0" w:space="0" w:color="auto"/>
        <w:bottom w:val="none" w:sz="0" w:space="0" w:color="auto"/>
        <w:right w:val="none" w:sz="0" w:space="0" w:color="auto"/>
      </w:divBdr>
    </w:div>
    <w:div w:id="1512331352">
      <w:bodyDiv w:val="1"/>
      <w:marLeft w:val="0"/>
      <w:marRight w:val="0"/>
      <w:marTop w:val="0"/>
      <w:marBottom w:val="0"/>
      <w:divBdr>
        <w:top w:val="none" w:sz="0" w:space="0" w:color="auto"/>
        <w:left w:val="none" w:sz="0" w:space="0" w:color="auto"/>
        <w:bottom w:val="none" w:sz="0" w:space="0" w:color="auto"/>
        <w:right w:val="none" w:sz="0" w:space="0" w:color="auto"/>
      </w:divBdr>
    </w:div>
    <w:div w:id="1526560841">
      <w:bodyDiv w:val="1"/>
      <w:marLeft w:val="0"/>
      <w:marRight w:val="0"/>
      <w:marTop w:val="0"/>
      <w:marBottom w:val="0"/>
      <w:divBdr>
        <w:top w:val="none" w:sz="0" w:space="0" w:color="auto"/>
        <w:left w:val="none" w:sz="0" w:space="0" w:color="auto"/>
        <w:bottom w:val="none" w:sz="0" w:space="0" w:color="auto"/>
        <w:right w:val="none" w:sz="0" w:space="0" w:color="auto"/>
      </w:divBdr>
    </w:div>
    <w:div w:id="1526942959">
      <w:bodyDiv w:val="1"/>
      <w:marLeft w:val="0"/>
      <w:marRight w:val="0"/>
      <w:marTop w:val="0"/>
      <w:marBottom w:val="0"/>
      <w:divBdr>
        <w:top w:val="none" w:sz="0" w:space="0" w:color="auto"/>
        <w:left w:val="none" w:sz="0" w:space="0" w:color="auto"/>
        <w:bottom w:val="none" w:sz="0" w:space="0" w:color="auto"/>
        <w:right w:val="none" w:sz="0" w:space="0" w:color="auto"/>
      </w:divBdr>
    </w:div>
    <w:div w:id="1536498913">
      <w:bodyDiv w:val="1"/>
      <w:marLeft w:val="0"/>
      <w:marRight w:val="0"/>
      <w:marTop w:val="0"/>
      <w:marBottom w:val="0"/>
      <w:divBdr>
        <w:top w:val="none" w:sz="0" w:space="0" w:color="auto"/>
        <w:left w:val="none" w:sz="0" w:space="0" w:color="auto"/>
        <w:bottom w:val="none" w:sz="0" w:space="0" w:color="auto"/>
        <w:right w:val="none" w:sz="0" w:space="0" w:color="auto"/>
      </w:divBdr>
    </w:div>
    <w:div w:id="1537693280">
      <w:bodyDiv w:val="1"/>
      <w:marLeft w:val="0"/>
      <w:marRight w:val="0"/>
      <w:marTop w:val="0"/>
      <w:marBottom w:val="0"/>
      <w:divBdr>
        <w:top w:val="none" w:sz="0" w:space="0" w:color="auto"/>
        <w:left w:val="none" w:sz="0" w:space="0" w:color="auto"/>
        <w:bottom w:val="none" w:sz="0" w:space="0" w:color="auto"/>
        <w:right w:val="none" w:sz="0" w:space="0" w:color="auto"/>
      </w:divBdr>
    </w:div>
    <w:div w:id="1545408133">
      <w:bodyDiv w:val="1"/>
      <w:marLeft w:val="0"/>
      <w:marRight w:val="0"/>
      <w:marTop w:val="0"/>
      <w:marBottom w:val="0"/>
      <w:divBdr>
        <w:top w:val="none" w:sz="0" w:space="0" w:color="auto"/>
        <w:left w:val="none" w:sz="0" w:space="0" w:color="auto"/>
        <w:bottom w:val="none" w:sz="0" w:space="0" w:color="auto"/>
        <w:right w:val="none" w:sz="0" w:space="0" w:color="auto"/>
      </w:divBdr>
    </w:div>
    <w:div w:id="1568568745">
      <w:bodyDiv w:val="1"/>
      <w:marLeft w:val="0"/>
      <w:marRight w:val="0"/>
      <w:marTop w:val="0"/>
      <w:marBottom w:val="0"/>
      <w:divBdr>
        <w:top w:val="none" w:sz="0" w:space="0" w:color="auto"/>
        <w:left w:val="none" w:sz="0" w:space="0" w:color="auto"/>
        <w:bottom w:val="none" w:sz="0" w:space="0" w:color="auto"/>
        <w:right w:val="none" w:sz="0" w:space="0" w:color="auto"/>
      </w:divBdr>
    </w:div>
    <w:div w:id="1590693187">
      <w:bodyDiv w:val="1"/>
      <w:marLeft w:val="0"/>
      <w:marRight w:val="0"/>
      <w:marTop w:val="0"/>
      <w:marBottom w:val="0"/>
      <w:divBdr>
        <w:top w:val="none" w:sz="0" w:space="0" w:color="auto"/>
        <w:left w:val="none" w:sz="0" w:space="0" w:color="auto"/>
        <w:bottom w:val="none" w:sz="0" w:space="0" w:color="auto"/>
        <w:right w:val="none" w:sz="0" w:space="0" w:color="auto"/>
      </w:divBdr>
    </w:div>
    <w:div w:id="1597014013">
      <w:bodyDiv w:val="1"/>
      <w:marLeft w:val="0"/>
      <w:marRight w:val="0"/>
      <w:marTop w:val="0"/>
      <w:marBottom w:val="0"/>
      <w:divBdr>
        <w:top w:val="none" w:sz="0" w:space="0" w:color="auto"/>
        <w:left w:val="none" w:sz="0" w:space="0" w:color="auto"/>
        <w:bottom w:val="none" w:sz="0" w:space="0" w:color="auto"/>
        <w:right w:val="none" w:sz="0" w:space="0" w:color="auto"/>
      </w:divBdr>
    </w:div>
    <w:div w:id="1634561494">
      <w:bodyDiv w:val="1"/>
      <w:marLeft w:val="0"/>
      <w:marRight w:val="0"/>
      <w:marTop w:val="0"/>
      <w:marBottom w:val="0"/>
      <w:divBdr>
        <w:top w:val="none" w:sz="0" w:space="0" w:color="auto"/>
        <w:left w:val="none" w:sz="0" w:space="0" w:color="auto"/>
        <w:bottom w:val="none" w:sz="0" w:space="0" w:color="auto"/>
        <w:right w:val="none" w:sz="0" w:space="0" w:color="auto"/>
      </w:divBdr>
    </w:div>
    <w:div w:id="1650357467">
      <w:bodyDiv w:val="1"/>
      <w:marLeft w:val="0"/>
      <w:marRight w:val="0"/>
      <w:marTop w:val="0"/>
      <w:marBottom w:val="0"/>
      <w:divBdr>
        <w:top w:val="none" w:sz="0" w:space="0" w:color="auto"/>
        <w:left w:val="none" w:sz="0" w:space="0" w:color="auto"/>
        <w:bottom w:val="none" w:sz="0" w:space="0" w:color="auto"/>
        <w:right w:val="none" w:sz="0" w:space="0" w:color="auto"/>
      </w:divBdr>
    </w:div>
    <w:div w:id="1665739824">
      <w:bodyDiv w:val="1"/>
      <w:marLeft w:val="0"/>
      <w:marRight w:val="0"/>
      <w:marTop w:val="0"/>
      <w:marBottom w:val="0"/>
      <w:divBdr>
        <w:top w:val="none" w:sz="0" w:space="0" w:color="auto"/>
        <w:left w:val="none" w:sz="0" w:space="0" w:color="auto"/>
        <w:bottom w:val="none" w:sz="0" w:space="0" w:color="auto"/>
        <w:right w:val="none" w:sz="0" w:space="0" w:color="auto"/>
      </w:divBdr>
    </w:div>
    <w:div w:id="1669866368">
      <w:bodyDiv w:val="1"/>
      <w:marLeft w:val="0"/>
      <w:marRight w:val="0"/>
      <w:marTop w:val="0"/>
      <w:marBottom w:val="0"/>
      <w:divBdr>
        <w:top w:val="none" w:sz="0" w:space="0" w:color="auto"/>
        <w:left w:val="none" w:sz="0" w:space="0" w:color="auto"/>
        <w:bottom w:val="none" w:sz="0" w:space="0" w:color="auto"/>
        <w:right w:val="none" w:sz="0" w:space="0" w:color="auto"/>
      </w:divBdr>
    </w:div>
    <w:div w:id="1686320868">
      <w:bodyDiv w:val="1"/>
      <w:marLeft w:val="0"/>
      <w:marRight w:val="0"/>
      <w:marTop w:val="0"/>
      <w:marBottom w:val="0"/>
      <w:divBdr>
        <w:top w:val="none" w:sz="0" w:space="0" w:color="auto"/>
        <w:left w:val="none" w:sz="0" w:space="0" w:color="auto"/>
        <w:bottom w:val="none" w:sz="0" w:space="0" w:color="auto"/>
        <w:right w:val="none" w:sz="0" w:space="0" w:color="auto"/>
      </w:divBdr>
    </w:div>
    <w:div w:id="1695691587">
      <w:bodyDiv w:val="1"/>
      <w:marLeft w:val="0"/>
      <w:marRight w:val="0"/>
      <w:marTop w:val="0"/>
      <w:marBottom w:val="0"/>
      <w:divBdr>
        <w:top w:val="none" w:sz="0" w:space="0" w:color="auto"/>
        <w:left w:val="none" w:sz="0" w:space="0" w:color="auto"/>
        <w:bottom w:val="none" w:sz="0" w:space="0" w:color="auto"/>
        <w:right w:val="none" w:sz="0" w:space="0" w:color="auto"/>
      </w:divBdr>
    </w:div>
    <w:div w:id="1716926300">
      <w:bodyDiv w:val="1"/>
      <w:marLeft w:val="0"/>
      <w:marRight w:val="0"/>
      <w:marTop w:val="0"/>
      <w:marBottom w:val="0"/>
      <w:divBdr>
        <w:top w:val="none" w:sz="0" w:space="0" w:color="auto"/>
        <w:left w:val="none" w:sz="0" w:space="0" w:color="auto"/>
        <w:bottom w:val="none" w:sz="0" w:space="0" w:color="auto"/>
        <w:right w:val="none" w:sz="0" w:space="0" w:color="auto"/>
      </w:divBdr>
    </w:div>
    <w:div w:id="1763408027">
      <w:bodyDiv w:val="1"/>
      <w:marLeft w:val="0"/>
      <w:marRight w:val="0"/>
      <w:marTop w:val="0"/>
      <w:marBottom w:val="0"/>
      <w:divBdr>
        <w:top w:val="none" w:sz="0" w:space="0" w:color="auto"/>
        <w:left w:val="none" w:sz="0" w:space="0" w:color="auto"/>
        <w:bottom w:val="none" w:sz="0" w:space="0" w:color="auto"/>
        <w:right w:val="none" w:sz="0" w:space="0" w:color="auto"/>
      </w:divBdr>
    </w:div>
    <w:div w:id="1775712439">
      <w:bodyDiv w:val="1"/>
      <w:marLeft w:val="0"/>
      <w:marRight w:val="0"/>
      <w:marTop w:val="0"/>
      <w:marBottom w:val="0"/>
      <w:divBdr>
        <w:top w:val="none" w:sz="0" w:space="0" w:color="auto"/>
        <w:left w:val="none" w:sz="0" w:space="0" w:color="auto"/>
        <w:bottom w:val="none" w:sz="0" w:space="0" w:color="auto"/>
        <w:right w:val="none" w:sz="0" w:space="0" w:color="auto"/>
      </w:divBdr>
    </w:div>
    <w:div w:id="1783766910">
      <w:bodyDiv w:val="1"/>
      <w:marLeft w:val="0"/>
      <w:marRight w:val="0"/>
      <w:marTop w:val="0"/>
      <w:marBottom w:val="0"/>
      <w:divBdr>
        <w:top w:val="none" w:sz="0" w:space="0" w:color="auto"/>
        <w:left w:val="none" w:sz="0" w:space="0" w:color="auto"/>
        <w:bottom w:val="none" w:sz="0" w:space="0" w:color="auto"/>
        <w:right w:val="none" w:sz="0" w:space="0" w:color="auto"/>
      </w:divBdr>
    </w:div>
    <w:div w:id="1819762629">
      <w:bodyDiv w:val="1"/>
      <w:marLeft w:val="0"/>
      <w:marRight w:val="0"/>
      <w:marTop w:val="0"/>
      <w:marBottom w:val="0"/>
      <w:divBdr>
        <w:top w:val="none" w:sz="0" w:space="0" w:color="auto"/>
        <w:left w:val="none" w:sz="0" w:space="0" w:color="auto"/>
        <w:bottom w:val="none" w:sz="0" w:space="0" w:color="auto"/>
        <w:right w:val="none" w:sz="0" w:space="0" w:color="auto"/>
      </w:divBdr>
    </w:div>
    <w:div w:id="1830637585">
      <w:bodyDiv w:val="1"/>
      <w:marLeft w:val="0"/>
      <w:marRight w:val="0"/>
      <w:marTop w:val="0"/>
      <w:marBottom w:val="0"/>
      <w:divBdr>
        <w:top w:val="none" w:sz="0" w:space="0" w:color="auto"/>
        <w:left w:val="none" w:sz="0" w:space="0" w:color="auto"/>
        <w:bottom w:val="none" w:sz="0" w:space="0" w:color="auto"/>
        <w:right w:val="none" w:sz="0" w:space="0" w:color="auto"/>
      </w:divBdr>
    </w:div>
    <w:div w:id="1840920719">
      <w:bodyDiv w:val="1"/>
      <w:marLeft w:val="0"/>
      <w:marRight w:val="0"/>
      <w:marTop w:val="0"/>
      <w:marBottom w:val="0"/>
      <w:divBdr>
        <w:top w:val="none" w:sz="0" w:space="0" w:color="auto"/>
        <w:left w:val="none" w:sz="0" w:space="0" w:color="auto"/>
        <w:bottom w:val="none" w:sz="0" w:space="0" w:color="auto"/>
        <w:right w:val="none" w:sz="0" w:space="0" w:color="auto"/>
      </w:divBdr>
    </w:div>
    <w:div w:id="1854759952">
      <w:bodyDiv w:val="1"/>
      <w:marLeft w:val="0"/>
      <w:marRight w:val="0"/>
      <w:marTop w:val="0"/>
      <w:marBottom w:val="0"/>
      <w:divBdr>
        <w:top w:val="none" w:sz="0" w:space="0" w:color="auto"/>
        <w:left w:val="none" w:sz="0" w:space="0" w:color="auto"/>
        <w:bottom w:val="none" w:sz="0" w:space="0" w:color="auto"/>
        <w:right w:val="none" w:sz="0" w:space="0" w:color="auto"/>
      </w:divBdr>
    </w:div>
    <w:div w:id="1857959344">
      <w:bodyDiv w:val="1"/>
      <w:marLeft w:val="0"/>
      <w:marRight w:val="0"/>
      <w:marTop w:val="0"/>
      <w:marBottom w:val="0"/>
      <w:divBdr>
        <w:top w:val="none" w:sz="0" w:space="0" w:color="auto"/>
        <w:left w:val="none" w:sz="0" w:space="0" w:color="auto"/>
        <w:bottom w:val="none" w:sz="0" w:space="0" w:color="auto"/>
        <w:right w:val="none" w:sz="0" w:space="0" w:color="auto"/>
      </w:divBdr>
    </w:div>
    <w:div w:id="1864972385">
      <w:bodyDiv w:val="1"/>
      <w:marLeft w:val="0"/>
      <w:marRight w:val="0"/>
      <w:marTop w:val="0"/>
      <w:marBottom w:val="0"/>
      <w:divBdr>
        <w:top w:val="none" w:sz="0" w:space="0" w:color="auto"/>
        <w:left w:val="none" w:sz="0" w:space="0" w:color="auto"/>
        <w:bottom w:val="none" w:sz="0" w:space="0" w:color="auto"/>
        <w:right w:val="none" w:sz="0" w:space="0" w:color="auto"/>
      </w:divBdr>
    </w:div>
    <w:div w:id="1869100596">
      <w:bodyDiv w:val="1"/>
      <w:marLeft w:val="0"/>
      <w:marRight w:val="0"/>
      <w:marTop w:val="0"/>
      <w:marBottom w:val="0"/>
      <w:divBdr>
        <w:top w:val="none" w:sz="0" w:space="0" w:color="auto"/>
        <w:left w:val="none" w:sz="0" w:space="0" w:color="auto"/>
        <w:bottom w:val="none" w:sz="0" w:space="0" w:color="auto"/>
        <w:right w:val="none" w:sz="0" w:space="0" w:color="auto"/>
      </w:divBdr>
    </w:div>
    <w:div w:id="1884514329">
      <w:bodyDiv w:val="1"/>
      <w:marLeft w:val="0"/>
      <w:marRight w:val="0"/>
      <w:marTop w:val="0"/>
      <w:marBottom w:val="0"/>
      <w:divBdr>
        <w:top w:val="none" w:sz="0" w:space="0" w:color="auto"/>
        <w:left w:val="none" w:sz="0" w:space="0" w:color="auto"/>
        <w:bottom w:val="none" w:sz="0" w:space="0" w:color="auto"/>
        <w:right w:val="none" w:sz="0" w:space="0" w:color="auto"/>
      </w:divBdr>
    </w:div>
    <w:div w:id="1886260031">
      <w:bodyDiv w:val="1"/>
      <w:marLeft w:val="0"/>
      <w:marRight w:val="0"/>
      <w:marTop w:val="0"/>
      <w:marBottom w:val="0"/>
      <w:divBdr>
        <w:top w:val="none" w:sz="0" w:space="0" w:color="auto"/>
        <w:left w:val="none" w:sz="0" w:space="0" w:color="auto"/>
        <w:bottom w:val="none" w:sz="0" w:space="0" w:color="auto"/>
        <w:right w:val="none" w:sz="0" w:space="0" w:color="auto"/>
      </w:divBdr>
    </w:div>
    <w:div w:id="1888103683">
      <w:bodyDiv w:val="1"/>
      <w:marLeft w:val="0"/>
      <w:marRight w:val="0"/>
      <w:marTop w:val="0"/>
      <w:marBottom w:val="0"/>
      <w:divBdr>
        <w:top w:val="none" w:sz="0" w:space="0" w:color="auto"/>
        <w:left w:val="none" w:sz="0" w:space="0" w:color="auto"/>
        <w:bottom w:val="none" w:sz="0" w:space="0" w:color="auto"/>
        <w:right w:val="none" w:sz="0" w:space="0" w:color="auto"/>
      </w:divBdr>
    </w:div>
    <w:div w:id="1898784368">
      <w:bodyDiv w:val="1"/>
      <w:marLeft w:val="0"/>
      <w:marRight w:val="0"/>
      <w:marTop w:val="0"/>
      <w:marBottom w:val="0"/>
      <w:divBdr>
        <w:top w:val="none" w:sz="0" w:space="0" w:color="auto"/>
        <w:left w:val="none" w:sz="0" w:space="0" w:color="auto"/>
        <w:bottom w:val="none" w:sz="0" w:space="0" w:color="auto"/>
        <w:right w:val="none" w:sz="0" w:space="0" w:color="auto"/>
      </w:divBdr>
    </w:div>
    <w:div w:id="1901166178">
      <w:bodyDiv w:val="1"/>
      <w:marLeft w:val="0"/>
      <w:marRight w:val="0"/>
      <w:marTop w:val="0"/>
      <w:marBottom w:val="0"/>
      <w:divBdr>
        <w:top w:val="none" w:sz="0" w:space="0" w:color="auto"/>
        <w:left w:val="none" w:sz="0" w:space="0" w:color="auto"/>
        <w:bottom w:val="none" w:sz="0" w:space="0" w:color="auto"/>
        <w:right w:val="none" w:sz="0" w:space="0" w:color="auto"/>
      </w:divBdr>
    </w:div>
    <w:div w:id="1918977711">
      <w:bodyDiv w:val="1"/>
      <w:marLeft w:val="0"/>
      <w:marRight w:val="0"/>
      <w:marTop w:val="0"/>
      <w:marBottom w:val="0"/>
      <w:divBdr>
        <w:top w:val="none" w:sz="0" w:space="0" w:color="auto"/>
        <w:left w:val="none" w:sz="0" w:space="0" w:color="auto"/>
        <w:bottom w:val="none" w:sz="0" w:space="0" w:color="auto"/>
        <w:right w:val="none" w:sz="0" w:space="0" w:color="auto"/>
      </w:divBdr>
    </w:div>
    <w:div w:id="1929997286">
      <w:bodyDiv w:val="1"/>
      <w:marLeft w:val="0"/>
      <w:marRight w:val="0"/>
      <w:marTop w:val="0"/>
      <w:marBottom w:val="0"/>
      <w:divBdr>
        <w:top w:val="none" w:sz="0" w:space="0" w:color="auto"/>
        <w:left w:val="none" w:sz="0" w:space="0" w:color="auto"/>
        <w:bottom w:val="none" w:sz="0" w:space="0" w:color="auto"/>
        <w:right w:val="none" w:sz="0" w:space="0" w:color="auto"/>
      </w:divBdr>
    </w:div>
    <w:div w:id="1939217312">
      <w:bodyDiv w:val="1"/>
      <w:marLeft w:val="0"/>
      <w:marRight w:val="0"/>
      <w:marTop w:val="0"/>
      <w:marBottom w:val="0"/>
      <w:divBdr>
        <w:top w:val="none" w:sz="0" w:space="0" w:color="auto"/>
        <w:left w:val="none" w:sz="0" w:space="0" w:color="auto"/>
        <w:bottom w:val="none" w:sz="0" w:space="0" w:color="auto"/>
        <w:right w:val="none" w:sz="0" w:space="0" w:color="auto"/>
      </w:divBdr>
    </w:div>
    <w:div w:id="1954315969">
      <w:bodyDiv w:val="1"/>
      <w:marLeft w:val="0"/>
      <w:marRight w:val="0"/>
      <w:marTop w:val="0"/>
      <w:marBottom w:val="0"/>
      <w:divBdr>
        <w:top w:val="none" w:sz="0" w:space="0" w:color="auto"/>
        <w:left w:val="none" w:sz="0" w:space="0" w:color="auto"/>
        <w:bottom w:val="none" w:sz="0" w:space="0" w:color="auto"/>
        <w:right w:val="none" w:sz="0" w:space="0" w:color="auto"/>
      </w:divBdr>
    </w:div>
    <w:div w:id="1959527296">
      <w:bodyDiv w:val="1"/>
      <w:marLeft w:val="0"/>
      <w:marRight w:val="0"/>
      <w:marTop w:val="0"/>
      <w:marBottom w:val="0"/>
      <w:divBdr>
        <w:top w:val="none" w:sz="0" w:space="0" w:color="auto"/>
        <w:left w:val="none" w:sz="0" w:space="0" w:color="auto"/>
        <w:bottom w:val="none" w:sz="0" w:space="0" w:color="auto"/>
        <w:right w:val="none" w:sz="0" w:space="0" w:color="auto"/>
      </w:divBdr>
    </w:div>
    <w:div w:id="1963608766">
      <w:bodyDiv w:val="1"/>
      <w:marLeft w:val="0"/>
      <w:marRight w:val="0"/>
      <w:marTop w:val="0"/>
      <w:marBottom w:val="0"/>
      <w:divBdr>
        <w:top w:val="none" w:sz="0" w:space="0" w:color="auto"/>
        <w:left w:val="none" w:sz="0" w:space="0" w:color="auto"/>
        <w:bottom w:val="none" w:sz="0" w:space="0" w:color="auto"/>
        <w:right w:val="none" w:sz="0" w:space="0" w:color="auto"/>
      </w:divBdr>
    </w:div>
    <w:div w:id="1982349499">
      <w:bodyDiv w:val="1"/>
      <w:marLeft w:val="0"/>
      <w:marRight w:val="0"/>
      <w:marTop w:val="0"/>
      <w:marBottom w:val="0"/>
      <w:divBdr>
        <w:top w:val="none" w:sz="0" w:space="0" w:color="auto"/>
        <w:left w:val="none" w:sz="0" w:space="0" w:color="auto"/>
        <w:bottom w:val="none" w:sz="0" w:space="0" w:color="auto"/>
        <w:right w:val="none" w:sz="0" w:space="0" w:color="auto"/>
      </w:divBdr>
    </w:div>
    <w:div w:id="1985038542">
      <w:bodyDiv w:val="1"/>
      <w:marLeft w:val="0"/>
      <w:marRight w:val="0"/>
      <w:marTop w:val="0"/>
      <w:marBottom w:val="0"/>
      <w:divBdr>
        <w:top w:val="none" w:sz="0" w:space="0" w:color="auto"/>
        <w:left w:val="none" w:sz="0" w:space="0" w:color="auto"/>
        <w:bottom w:val="none" w:sz="0" w:space="0" w:color="auto"/>
        <w:right w:val="none" w:sz="0" w:space="0" w:color="auto"/>
      </w:divBdr>
    </w:div>
    <w:div w:id="1988436150">
      <w:bodyDiv w:val="1"/>
      <w:marLeft w:val="0"/>
      <w:marRight w:val="0"/>
      <w:marTop w:val="0"/>
      <w:marBottom w:val="0"/>
      <w:divBdr>
        <w:top w:val="none" w:sz="0" w:space="0" w:color="auto"/>
        <w:left w:val="none" w:sz="0" w:space="0" w:color="auto"/>
        <w:bottom w:val="none" w:sz="0" w:space="0" w:color="auto"/>
        <w:right w:val="none" w:sz="0" w:space="0" w:color="auto"/>
      </w:divBdr>
    </w:div>
    <w:div w:id="2006856639">
      <w:bodyDiv w:val="1"/>
      <w:marLeft w:val="0"/>
      <w:marRight w:val="0"/>
      <w:marTop w:val="0"/>
      <w:marBottom w:val="0"/>
      <w:divBdr>
        <w:top w:val="none" w:sz="0" w:space="0" w:color="auto"/>
        <w:left w:val="none" w:sz="0" w:space="0" w:color="auto"/>
        <w:bottom w:val="none" w:sz="0" w:space="0" w:color="auto"/>
        <w:right w:val="none" w:sz="0" w:space="0" w:color="auto"/>
      </w:divBdr>
    </w:div>
    <w:div w:id="2011525103">
      <w:bodyDiv w:val="1"/>
      <w:marLeft w:val="0"/>
      <w:marRight w:val="0"/>
      <w:marTop w:val="0"/>
      <w:marBottom w:val="0"/>
      <w:divBdr>
        <w:top w:val="none" w:sz="0" w:space="0" w:color="auto"/>
        <w:left w:val="none" w:sz="0" w:space="0" w:color="auto"/>
        <w:bottom w:val="none" w:sz="0" w:space="0" w:color="auto"/>
        <w:right w:val="none" w:sz="0" w:space="0" w:color="auto"/>
      </w:divBdr>
    </w:div>
    <w:div w:id="2018076949">
      <w:bodyDiv w:val="1"/>
      <w:marLeft w:val="0"/>
      <w:marRight w:val="0"/>
      <w:marTop w:val="0"/>
      <w:marBottom w:val="0"/>
      <w:divBdr>
        <w:top w:val="none" w:sz="0" w:space="0" w:color="auto"/>
        <w:left w:val="none" w:sz="0" w:space="0" w:color="auto"/>
        <w:bottom w:val="none" w:sz="0" w:space="0" w:color="auto"/>
        <w:right w:val="none" w:sz="0" w:space="0" w:color="auto"/>
      </w:divBdr>
    </w:div>
    <w:div w:id="2019190939">
      <w:bodyDiv w:val="1"/>
      <w:marLeft w:val="0"/>
      <w:marRight w:val="0"/>
      <w:marTop w:val="0"/>
      <w:marBottom w:val="0"/>
      <w:divBdr>
        <w:top w:val="none" w:sz="0" w:space="0" w:color="auto"/>
        <w:left w:val="none" w:sz="0" w:space="0" w:color="auto"/>
        <w:bottom w:val="none" w:sz="0" w:space="0" w:color="auto"/>
        <w:right w:val="none" w:sz="0" w:space="0" w:color="auto"/>
      </w:divBdr>
    </w:div>
    <w:div w:id="2025595108">
      <w:bodyDiv w:val="1"/>
      <w:marLeft w:val="0"/>
      <w:marRight w:val="0"/>
      <w:marTop w:val="0"/>
      <w:marBottom w:val="0"/>
      <w:divBdr>
        <w:top w:val="none" w:sz="0" w:space="0" w:color="auto"/>
        <w:left w:val="none" w:sz="0" w:space="0" w:color="auto"/>
        <w:bottom w:val="none" w:sz="0" w:space="0" w:color="auto"/>
        <w:right w:val="none" w:sz="0" w:space="0" w:color="auto"/>
      </w:divBdr>
    </w:div>
    <w:div w:id="2044668066">
      <w:bodyDiv w:val="1"/>
      <w:marLeft w:val="0"/>
      <w:marRight w:val="0"/>
      <w:marTop w:val="0"/>
      <w:marBottom w:val="0"/>
      <w:divBdr>
        <w:top w:val="none" w:sz="0" w:space="0" w:color="auto"/>
        <w:left w:val="none" w:sz="0" w:space="0" w:color="auto"/>
        <w:bottom w:val="none" w:sz="0" w:space="0" w:color="auto"/>
        <w:right w:val="none" w:sz="0" w:space="0" w:color="auto"/>
      </w:divBdr>
    </w:div>
    <w:div w:id="2050760343">
      <w:bodyDiv w:val="1"/>
      <w:marLeft w:val="0"/>
      <w:marRight w:val="0"/>
      <w:marTop w:val="0"/>
      <w:marBottom w:val="0"/>
      <w:divBdr>
        <w:top w:val="none" w:sz="0" w:space="0" w:color="auto"/>
        <w:left w:val="none" w:sz="0" w:space="0" w:color="auto"/>
        <w:bottom w:val="none" w:sz="0" w:space="0" w:color="auto"/>
        <w:right w:val="none" w:sz="0" w:space="0" w:color="auto"/>
      </w:divBdr>
    </w:div>
    <w:div w:id="2066876316">
      <w:bodyDiv w:val="1"/>
      <w:marLeft w:val="0"/>
      <w:marRight w:val="0"/>
      <w:marTop w:val="0"/>
      <w:marBottom w:val="0"/>
      <w:divBdr>
        <w:top w:val="none" w:sz="0" w:space="0" w:color="auto"/>
        <w:left w:val="none" w:sz="0" w:space="0" w:color="auto"/>
        <w:bottom w:val="none" w:sz="0" w:space="0" w:color="auto"/>
        <w:right w:val="none" w:sz="0" w:space="0" w:color="auto"/>
      </w:divBdr>
    </w:div>
    <w:div w:id="2071154509">
      <w:bodyDiv w:val="1"/>
      <w:marLeft w:val="0"/>
      <w:marRight w:val="0"/>
      <w:marTop w:val="0"/>
      <w:marBottom w:val="0"/>
      <w:divBdr>
        <w:top w:val="none" w:sz="0" w:space="0" w:color="auto"/>
        <w:left w:val="none" w:sz="0" w:space="0" w:color="auto"/>
        <w:bottom w:val="none" w:sz="0" w:space="0" w:color="auto"/>
        <w:right w:val="none" w:sz="0" w:space="0" w:color="auto"/>
      </w:divBdr>
    </w:div>
    <w:div w:id="2071611820">
      <w:bodyDiv w:val="1"/>
      <w:marLeft w:val="0"/>
      <w:marRight w:val="0"/>
      <w:marTop w:val="0"/>
      <w:marBottom w:val="0"/>
      <w:divBdr>
        <w:top w:val="none" w:sz="0" w:space="0" w:color="auto"/>
        <w:left w:val="none" w:sz="0" w:space="0" w:color="auto"/>
        <w:bottom w:val="none" w:sz="0" w:space="0" w:color="auto"/>
        <w:right w:val="none" w:sz="0" w:space="0" w:color="auto"/>
      </w:divBdr>
    </w:div>
    <w:div w:id="2075465797">
      <w:bodyDiv w:val="1"/>
      <w:marLeft w:val="0"/>
      <w:marRight w:val="0"/>
      <w:marTop w:val="0"/>
      <w:marBottom w:val="0"/>
      <w:divBdr>
        <w:top w:val="none" w:sz="0" w:space="0" w:color="auto"/>
        <w:left w:val="none" w:sz="0" w:space="0" w:color="auto"/>
        <w:bottom w:val="none" w:sz="0" w:space="0" w:color="auto"/>
        <w:right w:val="none" w:sz="0" w:space="0" w:color="auto"/>
      </w:divBdr>
    </w:div>
    <w:div w:id="2078242841">
      <w:bodyDiv w:val="1"/>
      <w:marLeft w:val="0"/>
      <w:marRight w:val="0"/>
      <w:marTop w:val="0"/>
      <w:marBottom w:val="0"/>
      <w:divBdr>
        <w:top w:val="none" w:sz="0" w:space="0" w:color="auto"/>
        <w:left w:val="none" w:sz="0" w:space="0" w:color="auto"/>
        <w:bottom w:val="none" w:sz="0" w:space="0" w:color="auto"/>
        <w:right w:val="none" w:sz="0" w:space="0" w:color="auto"/>
      </w:divBdr>
    </w:div>
    <w:div w:id="2078895233">
      <w:bodyDiv w:val="1"/>
      <w:marLeft w:val="0"/>
      <w:marRight w:val="0"/>
      <w:marTop w:val="0"/>
      <w:marBottom w:val="0"/>
      <w:divBdr>
        <w:top w:val="none" w:sz="0" w:space="0" w:color="auto"/>
        <w:left w:val="none" w:sz="0" w:space="0" w:color="auto"/>
        <w:bottom w:val="none" w:sz="0" w:space="0" w:color="auto"/>
        <w:right w:val="none" w:sz="0" w:space="0" w:color="auto"/>
      </w:divBdr>
    </w:div>
    <w:div w:id="2100826676">
      <w:bodyDiv w:val="1"/>
      <w:marLeft w:val="0"/>
      <w:marRight w:val="0"/>
      <w:marTop w:val="0"/>
      <w:marBottom w:val="0"/>
      <w:divBdr>
        <w:top w:val="none" w:sz="0" w:space="0" w:color="auto"/>
        <w:left w:val="none" w:sz="0" w:space="0" w:color="auto"/>
        <w:bottom w:val="none" w:sz="0" w:space="0" w:color="auto"/>
        <w:right w:val="none" w:sz="0" w:space="0" w:color="auto"/>
      </w:divBdr>
    </w:div>
    <w:div w:id="2114014906">
      <w:bodyDiv w:val="1"/>
      <w:marLeft w:val="0"/>
      <w:marRight w:val="0"/>
      <w:marTop w:val="0"/>
      <w:marBottom w:val="0"/>
      <w:divBdr>
        <w:top w:val="none" w:sz="0" w:space="0" w:color="auto"/>
        <w:left w:val="none" w:sz="0" w:space="0" w:color="auto"/>
        <w:bottom w:val="none" w:sz="0" w:space="0" w:color="auto"/>
        <w:right w:val="none" w:sz="0" w:space="0" w:color="auto"/>
      </w:divBdr>
    </w:div>
    <w:div w:id="2127310748">
      <w:bodyDiv w:val="1"/>
      <w:marLeft w:val="0"/>
      <w:marRight w:val="0"/>
      <w:marTop w:val="0"/>
      <w:marBottom w:val="0"/>
      <w:divBdr>
        <w:top w:val="none" w:sz="0" w:space="0" w:color="auto"/>
        <w:left w:val="none" w:sz="0" w:space="0" w:color="auto"/>
        <w:bottom w:val="none" w:sz="0" w:space="0" w:color="auto"/>
        <w:right w:val="none" w:sz="0" w:space="0" w:color="auto"/>
      </w:divBdr>
    </w:div>
    <w:div w:id="2127653713">
      <w:bodyDiv w:val="1"/>
      <w:marLeft w:val="0"/>
      <w:marRight w:val="0"/>
      <w:marTop w:val="0"/>
      <w:marBottom w:val="0"/>
      <w:divBdr>
        <w:top w:val="none" w:sz="0" w:space="0" w:color="auto"/>
        <w:left w:val="none" w:sz="0" w:space="0" w:color="auto"/>
        <w:bottom w:val="none" w:sz="0" w:space="0" w:color="auto"/>
        <w:right w:val="none" w:sz="0" w:space="0" w:color="auto"/>
      </w:divBdr>
    </w:div>
    <w:div w:id="2139180391">
      <w:bodyDiv w:val="1"/>
      <w:marLeft w:val="0"/>
      <w:marRight w:val="0"/>
      <w:marTop w:val="0"/>
      <w:marBottom w:val="0"/>
      <w:divBdr>
        <w:top w:val="none" w:sz="0" w:space="0" w:color="auto"/>
        <w:left w:val="none" w:sz="0" w:space="0" w:color="auto"/>
        <w:bottom w:val="none" w:sz="0" w:space="0" w:color="auto"/>
        <w:right w:val="none" w:sz="0" w:space="0" w:color="auto"/>
      </w:divBdr>
    </w:div>
    <w:div w:id="21448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wmf"/><Relationship Id="rId21" Type="http://schemas.openxmlformats.org/officeDocument/2006/relationships/image" Target="media/image15.wmf"/><Relationship Id="rId42" Type="http://schemas.openxmlformats.org/officeDocument/2006/relationships/image" Target="media/image36.wmf"/><Relationship Id="rId63" Type="http://schemas.openxmlformats.org/officeDocument/2006/relationships/image" Target="media/image57.wmf"/><Relationship Id="rId84" Type="http://schemas.openxmlformats.org/officeDocument/2006/relationships/image" Target="media/image78.wmf"/><Relationship Id="rId16" Type="http://schemas.openxmlformats.org/officeDocument/2006/relationships/image" Target="media/image10.wmf"/><Relationship Id="rId107" Type="http://schemas.openxmlformats.org/officeDocument/2006/relationships/image" Target="media/image101.wmf"/><Relationship Id="rId11" Type="http://schemas.openxmlformats.org/officeDocument/2006/relationships/image" Target="media/image5.wmf"/><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wmf"/><Relationship Id="rId74" Type="http://schemas.openxmlformats.org/officeDocument/2006/relationships/image" Target="media/image68.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oleObject" Target="embeddings/oleObject4.bin"/><Relationship Id="rId128" Type="http://schemas.openxmlformats.org/officeDocument/2006/relationships/image" Target="media/image115.wmf"/><Relationship Id="rId5" Type="http://schemas.openxmlformats.org/officeDocument/2006/relationships/footnotes" Target="footnotes.xml"/><Relationship Id="rId90" Type="http://schemas.openxmlformats.org/officeDocument/2006/relationships/image" Target="media/image84.wmf"/><Relationship Id="rId95" Type="http://schemas.openxmlformats.org/officeDocument/2006/relationships/image" Target="media/image89.wmf"/><Relationship Id="rId22" Type="http://schemas.openxmlformats.org/officeDocument/2006/relationships/image" Target="media/image16.wmf"/><Relationship Id="rId27" Type="http://schemas.openxmlformats.org/officeDocument/2006/relationships/image" Target="media/image21.wmf"/><Relationship Id="rId43" Type="http://schemas.openxmlformats.org/officeDocument/2006/relationships/image" Target="media/image37.wmf"/><Relationship Id="rId48" Type="http://schemas.openxmlformats.org/officeDocument/2006/relationships/image" Target="media/image42.wmf"/><Relationship Id="rId64" Type="http://schemas.openxmlformats.org/officeDocument/2006/relationships/image" Target="media/image58.wmf"/><Relationship Id="rId69" Type="http://schemas.openxmlformats.org/officeDocument/2006/relationships/image" Target="media/image63.wmf"/><Relationship Id="rId113" Type="http://schemas.openxmlformats.org/officeDocument/2006/relationships/image" Target="media/image106.wmf"/><Relationship Id="rId118" Type="http://schemas.openxmlformats.org/officeDocument/2006/relationships/image" Target="media/image109.wmf"/><Relationship Id="rId134" Type="http://schemas.openxmlformats.org/officeDocument/2006/relationships/image" Target="media/image118.wmf"/><Relationship Id="rId80" Type="http://schemas.openxmlformats.org/officeDocument/2006/relationships/image" Target="media/image74.wmf"/><Relationship Id="rId85" Type="http://schemas.openxmlformats.org/officeDocument/2006/relationships/image" Target="media/image79.wmf"/><Relationship Id="rId12" Type="http://schemas.openxmlformats.org/officeDocument/2006/relationships/image" Target="media/image6.wmf"/><Relationship Id="rId17" Type="http://schemas.openxmlformats.org/officeDocument/2006/relationships/image" Target="media/image11.wmf"/><Relationship Id="rId33" Type="http://schemas.openxmlformats.org/officeDocument/2006/relationships/image" Target="media/image27.wmf"/><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08" Type="http://schemas.openxmlformats.org/officeDocument/2006/relationships/image" Target="media/image102.wmf"/><Relationship Id="rId124" Type="http://schemas.openxmlformats.org/officeDocument/2006/relationships/image" Target="media/image113.wmf"/><Relationship Id="rId129" Type="http://schemas.openxmlformats.org/officeDocument/2006/relationships/oleObject" Target="embeddings/oleObject7.bin"/><Relationship Id="rId54" Type="http://schemas.openxmlformats.org/officeDocument/2006/relationships/image" Target="media/image48.wmf"/><Relationship Id="rId70" Type="http://schemas.openxmlformats.org/officeDocument/2006/relationships/image" Target="media/image64.wmf"/><Relationship Id="rId75" Type="http://schemas.openxmlformats.org/officeDocument/2006/relationships/image" Target="media/image69.wmf"/><Relationship Id="rId91" Type="http://schemas.openxmlformats.org/officeDocument/2006/relationships/image" Target="media/image85.wmf"/><Relationship Id="rId96" Type="http://schemas.openxmlformats.org/officeDocument/2006/relationships/image" Target="media/image90.wmf"/><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image" Target="media/image17.wmf"/><Relationship Id="rId28" Type="http://schemas.openxmlformats.org/officeDocument/2006/relationships/image" Target="media/image22.wmf"/><Relationship Id="rId49" Type="http://schemas.openxmlformats.org/officeDocument/2006/relationships/image" Target="media/image43.wmf"/><Relationship Id="rId114" Type="http://schemas.openxmlformats.org/officeDocument/2006/relationships/oleObject" Target="embeddings/oleObject2.bin"/><Relationship Id="rId119" Type="http://schemas.openxmlformats.org/officeDocument/2006/relationships/image" Target="media/image110.wmf"/><Relationship Id="rId44" Type="http://schemas.openxmlformats.org/officeDocument/2006/relationships/image" Target="media/image38.wmf"/><Relationship Id="rId60" Type="http://schemas.openxmlformats.org/officeDocument/2006/relationships/image" Target="media/image54.wmf"/><Relationship Id="rId65" Type="http://schemas.openxmlformats.org/officeDocument/2006/relationships/image" Target="media/image59.wmf"/><Relationship Id="rId81" Type="http://schemas.openxmlformats.org/officeDocument/2006/relationships/image" Target="media/image75.wmf"/><Relationship Id="rId86" Type="http://schemas.openxmlformats.org/officeDocument/2006/relationships/image" Target="media/image80.wmf"/><Relationship Id="rId130" Type="http://schemas.openxmlformats.org/officeDocument/2006/relationships/image" Target="media/image116.wmf"/><Relationship Id="rId135" Type="http://schemas.openxmlformats.org/officeDocument/2006/relationships/oleObject" Target="embeddings/oleObject10.bin"/><Relationship Id="rId13" Type="http://schemas.openxmlformats.org/officeDocument/2006/relationships/image" Target="media/image7.wmf"/><Relationship Id="rId18" Type="http://schemas.openxmlformats.org/officeDocument/2006/relationships/image" Target="media/image12.wmf"/><Relationship Id="rId39" Type="http://schemas.openxmlformats.org/officeDocument/2006/relationships/image" Target="media/image33.wmf"/><Relationship Id="rId109" Type="http://schemas.openxmlformats.org/officeDocument/2006/relationships/image" Target="media/image103.wmf"/><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70.wmf"/><Relationship Id="rId97" Type="http://schemas.openxmlformats.org/officeDocument/2006/relationships/image" Target="media/image91.wmf"/><Relationship Id="rId104" Type="http://schemas.openxmlformats.org/officeDocument/2006/relationships/image" Target="media/image98.wmf"/><Relationship Id="rId120" Type="http://schemas.openxmlformats.org/officeDocument/2006/relationships/image" Target="media/image111.wmf"/><Relationship Id="rId125" Type="http://schemas.openxmlformats.org/officeDocument/2006/relationships/oleObject" Target="embeddings/oleObject5.bin"/><Relationship Id="rId7" Type="http://schemas.openxmlformats.org/officeDocument/2006/relationships/image" Target="media/image1.wmf"/><Relationship Id="rId71" Type="http://schemas.openxmlformats.org/officeDocument/2006/relationships/image" Target="media/image65.wmf"/><Relationship Id="rId92" Type="http://schemas.openxmlformats.org/officeDocument/2006/relationships/image" Target="media/image86.wmf"/><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wmf"/><Relationship Id="rId110" Type="http://schemas.openxmlformats.org/officeDocument/2006/relationships/image" Target="media/image104.wmf"/><Relationship Id="rId115" Type="http://schemas.openxmlformats.org/officeDocument/2006/relationships/footer" Target="footer1.xml"/><Relationship Id="rId131" Type="http://schemas.openxmlformats.org/officeDocument/2006/relationships/oleObject" Target="embeddings/oleObject8.bin"/><Relationship Id="rId136" Type="http://schemas.openxmlformats.org/officeDocument/2006/relationships/fontTable" Target="fontTable.xml"/><Relationship Id="rId61" Type="http://schemas.openxmlformats.org/officeDocument/2006/relationships/image" Target="media/image55.wmf"/><Relationship Id="rId82" Type="http://schemas.openxmlformats.org/officeDocument/2006/relationships/image" Target="media/image76.wmf"/><Relationship Id="rId19" Type="http://schemas.openxmlformats.org/officeDocument/2006/relationships/image" Target="media/image13.wmf"/><Relationship Id="rId14" Type="http://schemas.openxmlformats.org/officeDocument/2006/relationships/image" Target="media/image8.wmf"/><Relationship Id="rId30" Type="http://schemas.openxmlformats.org/officeDocument/2006/relationships/image" Target="media/image24.wmf"/><Relationship Id="rId35" Type="http://schemas.openxmlformats.org/officeDocument/2006/relationships/image" Target="media/image29.wmf"/><Relationship Id="rId56" Type="http://schemas.openxmlformats.org/officeDocument/2006/relationships/image" Target="media/image50.wmf"/><Relationship Id="rId77" Type="http://schemas.openxmlformats.org/officeDocument/2006/relationships/image" Target="media/image71.wmf"/><Relationship Id="rId100" Type="http://schemas.openxmlformats.org/officeDocument/2006/relationships/image" Target="media/image94.wmf"/><Relationship Id="rId105" Type="http://schemas.openxmlformats.org/officeDocument/2006/relationships/image" Target="media/image99.wmf"/><Relationship Id="rId126" Type="http://schemas.openxmlformats.org/officeDocument/2006/relationships/image" Target="media/image114.wmf"/><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wmf"/><Relationship Id="rId98" Type="http://schemas.openxmlformats.org/officeDocument/2006/relationships/image" Target="media/image92.wmf"/><Relationship Id="rId121" Type="http://schemas.openxmlformats.org/officeDocument/2006/relationships/oleObject" Target="embeddings/oleObject3.bin"/><Relationship Id="rId3" Type="http://schemas.openxmlformats.org/officeDocument/2006/relationships/settings" Target="settings.xml"/><Relationship Id="rId25" Type="http://schemas.openxmlformats.org/officeDocument/2006/relationships/image" Target="media/image19.wmf"/><Relationship Id="rId46" Type="http://schemas.openxmlformats.org/officeDocument/2006/relationships/image" Target="media/image40.wmf"/><Relationship Id="rId67" Type="http://schemas.openxmlformats.org/officeDocument/2006/relationships/image" Target="media/image61.wmf"/><Relationship Id="rId116" Type="http://schemas.openxmlformats.org/officeDocument/2006/relationships/image" Target="media/image107.wmf"/><Relationship Id="rId137" Type="http://schemas.openxmlformats.org/officeDocument/2006/relationships/theme" Target="theme/theme1.xml"/><Relationship Id="rId20" Type="http://schemas.openxmlformats.org/officeDocument/2006/relationships/image" Target="media/image14.wmf"/><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88" Type="http://schemas.openxmlformats.org/officeDocument/2006/relationships/image" Target="media/image82.wmf"/><Relationship Id="rId111" Type="http://schemas.openxmlformats.org/officeDocument/2006/relationships/image" Target="media/image105.wmf"/><Relationship Id="rId132" Type="http://schemas.openxmlformats.org/officeDocument/2006/relationships/image" Target="media/image117.wmf"/><Relationship Id="rId15" Type="http://schemas.openxmlformats.org/officeDocument/2006/relationships/image" Target="media/image9.wmf"/><Relationship Id="rId36" Type="http://schemas.openxmlformats.org/officeDocument/2006/relationships/image" Target="media/image30.wmf"/><Relationship Id="rId57" Type="http://schemas.openxmlformats.org/officeDocument/2006/relationships/image" Target="media/image51.wmf"/><Relationship Id="rId106" Type="http://schemas.openxmlformats.org/officeDocument/2006/relationships/image" Target="media/image100.wmf"/><Relationship Id="rId127" Type="http://schemas.openxmlformats.org/officeDocument/2006/relationships/oleObject" Target="embeddings/oleObject6.bin"/><Relationship Id="rId10" Type="http://schemas.openxmlformats.org/officeDocument/2006/relationships/image" Target="media/image4.wmf"/><Relationship Id="rId31" Type="http://schemas.openxmlformats.org/officeDocument/2006/relationships/image" Target="media/image25.wmf"/><Relationship Id="rId52" Type="http://schemas.openxmlformats.org/officeDocument/2006/relationships/image" Target="media/image46.wmf"/><Relationship Id="rId73" Type="http://schemas.openxmlformats.org/officeDocument/2006/relationships/image" Target="media/image67.wmf"/><Relationship Id="rId78" Type="http://schemas.openxmlformats.org/officeDocument/2006/relationships/image" Target="media/image72.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2.wmf"/><Relationship Id="rId4" Type="http://schemas.openxmlformats.org/officeDocument/2006/relationships/webSettings" Target="webSettings.xml"/><Relationship Id="rId9" Type="http://schemas.openxmlformats.org/officeDocument/2006/relationships/image" Target="media/image3.wmf"/><Relationship Id="rId26" Type="http://schemas.openxmlformats.org/officeDocument/2006/relationships/image" Target="media/image20.wmf"/><Relationship Id="rId47" Type="http://schemas.openxmlformats.org/officeDocument/2006/relationships/image" Target="media/image41.wmf"/><Relationship Id="rId68" Type="http://schemas.openxmlformats.org/officeDocument/2006/relationships/image" Target="media/image62.wmf"/><Relationship Id="rId89" Type="http://schemas.openxmlformats.org/officeDocument/2006/relationships/image" Target="media/image83.wmf"/><Relationship Id="rId112" Type="http://schemas.openxmlformats.org/officeDocument/2006/relationships/oleObject" Target="embeddings/oleObject1.bin"/><Relationship Id="rId133" Type="http://schemas.openxmlformats.org/officeDocument/2006/relationships/oleObject" Target="embeddings/oleObject9.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1B8BFE-A7E8-4FFB-9707-70633A6A62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5440</TotalTime>
  <Pages>72</Pages>
  <Words>15025</Words>
  <Characters>85646</Characters>
  <Application>Microsoft Office Word</Application>
  <DocSecurity>0</DocSecurity>
  <Lines>713</Lines>
  <Paragraphs>200</Paragraphs>
  <ScaleCrop>false</ScaleCrop>
  <Company>china</Company>
  <LinksUpToDate>false</LinksUpToDate>
  <CharactersWithSpaces>100471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AutoBVT</dc:creator>
  <cp:keywords/>
  <dc:description/>
  <cp:lastModifiedBy>Sky</cp:lastModifiedBy>
  <cp:revision>263</cp:revision>
  <cp:lastPrinted>2019-08-29T07:48:00Z</cp:lastPrinted>
  <dcterms:created xsi:type="dcterms:W3CDTF">2018-06-01T03:55:00Z</dcterms:created>
  <dcterms:modified xsi:type="dcterms:W3CDTF">2021-04-14T08:52:00Z</dcterms:modified>
</cp:coreProperties>
</file>