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tabs>
          <w:tab w:val="left" w:pos="2268"/>
        </w:tabs>
        <w:jc w:val="center"/>
        <w:rPr>
          <w:rFonts w:hint="eastAsia" w:ascii="仿宋" w:hAnsi="仿宋" w:eastAsia="仿宋"/>
          <w:color w:val="auto"/>
          <w:sz w:val="24"/>
          <w:szCs w:val="28"/>
          <w:highlight w:val="none"/>
        </w:rPr>
      </w:pPr>
      <w:r>
        <w:rPr>
          <w:rFonts w:hint="eastAsia" w:ascii="仿宋" w:hAnsi="仿宋" w:eastAsia="仿宋"/>
          <w:color w:val="auto"/>
          <w:highlight w:val="none"/>
        </w:rPr>
        <w:t xml:space="preserve"> 比选申请文件格式</w:t>
      </w:r>
    </w:p>
    <w:p>
      <w:pPr>
        <w:jc w:val="center"/>
        <w:rPr>
          <w:rFonts w:hint="eastAsia" w:ascii="仿宋" w:hAnsi="仿宋" w:eastAsia="仿宋"/>
          <w:color w:val="auto"/>
          <w:sz w:val="44"/>
          <w:szCs w:val="44"/>
          <w:highlight w:val="none"/>
        </w:rPr>
      </w:pPr>
    </w:p>
    <w:p>
      <w:pPr>
        <w:jc w:val="center"/>
        <w:rPr>
          <w:rFonts w:hint="eastAsia" w:eastAsia="宋体"/>
          <w:color w:val="auto"/>
          <w:highlight w:val="none"/>
          <w:lang w:eastAsia="zh-CN"/>
        </w:rPr>
      </w:pPr>
      <w:r>
        <w:rPr>
          <w:rFonts w:hint="eastAsia" w:ascii="仿宋" w:hAnsi="仿宋" w:eastAsia="仿宋"/>
          <w:color w:val="auto"/>
          <w:sz w:val="44"/>
          <w:szCs w:val="44"/>
          <w:highlight w:val="none"/>
          <w:lang w:eastAsia="zh-CN"/>
        </w:rPr>
        <w:t xml:space="preserve">成德南高速交通安全宣传文化阵地制作及安装  </w:t>
      </w:r>
    </w:p>
    <w:p>
      <w:pPr>
        <w:rPr>
          <w:rFonts w:hint="eastAsia"/>
          <w:color w:val="auto"/>
          <w:highlight w:val="none"/>
        </w:rPr>
      </w:pPr>
    </w:p>
    <w:p>
      <w:pPr>
        <w:rPr>
          <w:rFonts w:hint="eastAsia"/>
          <w:color w:val="auto"/>
          <w:highlight w:val="none"/>
        </w:rPr>
      </w:pPr>
    </w:p>
    <w:p>
      <w:pPr>
        <w:rPr>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sz w:val="18"/>
          <w:highlight w:val="none"/>
        </w:rPr>
      </w:pPr>
    </w:p>
    <w:p>
      <w:pPr>
        <w:rPr>
          <w:color w:val="auto"/>
          <w:sz w:val="18"/>
          <w:highlight w:val="none"/>
        </w:rPr>
      </w:pPr>
    </w:p>
    <w:p>
      <w:pPr>
        <w:pStyle w:val="2"/>
        <w:numPr>
          <w:ilvl w:val="0"/>
          <w:numId w:val="0"/>
        </w:numPr>
        <w:tabs>
          <w:tab w:val="left" w:pos="2268"/>
        </w:tabs>
        <w:rPr>
          <w:rFonts w:ascii="仿宋" w:hAnsi="仿宋" w:eastAsia="仿宋"/>
          <w:color w:val="auto"/>
          <w:sz w:val="56"/>
          <w:szCs w:val="84"/>
          <w:highlight w:val="none"/>
        </w:rPr>
      </w:pPr>
      <w:r>
        <w:rPr>
          <w:rFonts w:hint="eastAsia" w:ascii="仿宋" w:hAnsi="仿宋" w:eastAsia="仿宋"/>
          <w:color w:val="auto"/>
          <w:sz w:val="56"/>
          <w:szCs w:val="84"/>
          <w:highlight w:val="none"/>
        </w:rPr>
        <w:t>比选申请文件</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color w:val="auto"/>
          <w:highlight w:val="none"/>
        </w:rPr>
      </w:pPr>
    </w:p>
    <w:p>
      <w:pPr>
        <w:pStyle w:val="2"/>
        <w:numPr>
          <w:ilvl w:val="0"/>
          <w:numId w:val="0"/>
        </w:numPr>
        <w:tabs>
          <w:tab w:val="left" w:pos="2268"/>
        </w:tabs>
        <w:rPr>
          <w:rFonts w:ascii="仿宋" w:hAnsi="仿宋" w:eastAsia="仿宋"/>
          <w:color w:val="auto"/>
          <w:szCs w:val="32"/>
          <w:highlight w:val="none"/>
        </w:rPr>
      </w:pPr>
      <w:r>
        <w:rPr>
          <w:rFonts w:hint="eastAsia" w:ascii="仿宋" w:hAnsi="仿宋" w:eastAsia="仿宋"/>
          <w:color w:val="auto"/>
          <w:szCs w:val="32"/>
          <w:highlight w:val="none"/>
        </w:rPr>
        <w:t>比选申请人:</w:t>
      </w:r>
    </w:p>
    <w:p>
      <w:pPr>
        <w:pStyle w:val="3"/>
        <w:jc w:val="center"/>
        <w:rPr>
          <w:rFonts w:hint="eastAsia" w:ascii="仿宋" w:hAnsi="仿宋" w:eastAsia="仿宋"/>
          <w:color w:val="auto"/>
          <w:highlight w:val="none"/>
        </w:rPr>
      </w:pPr>
      <w:r>
        <w:rPr>
          <w:rFonts w:hint="eastAsia" w:ascii="仿宋" w:hAnsi="仿宋" w:eastAsia="仿宋"/>
          <w:color w:val="auto"/>
          <w:sz w:val="30"/>
          <w:szCs w:val="30"/>
          <w:highlight w:val="none"/>
        </w:rPr>
        <w:t>2025年   月   日</w:t>
      </w:r>
      <w:r>
        <w:rPr>
          <w:rFonts w:ascii="仿宋" w:hAnsi="仿宋" w:eastAsia="仿宋"/>
          <w:color w:val="auto"/>
          <w:highlight w:val="none"/>
        </w:rPr>
        <w:br w:type="page"/>
      </w:r>
    </w:p>
    <w:p>
      <w:pPr>
        <w:pStyle w:val="3"/>
        <w:ind w:firstLine="0"/>
        <w:jc w:val="center"/>
        <w:rPr>
          <w:rFonts w:hint="eastAsia" w:ascii="宋体" w:hAnsi="宋体"/>
          <w:color w:val="auto"/>
          <w:sz w:val="30"/>
          <w:szCs w:val="30"/>
          <w:highlight w:val="none"/>
        </w:rPr>
      </w:pPr>
      <w:r>
        <w:rPr>
          <w:rFonts w:hint="eastAsia" w:ascii="宋体" w:hAnsi="宋体"/>
          <w:color w:val="auto"/>
          <w:sz w:val="30"/>
          <w:szCs w:val="30"/>
          <w:highlight w:val="none"/>
        </w:rPr>
        <w:t>比选申请文件目录</w:t>
      </w:r>
    </w:p>
    <w:p>
      <w:pPr>
        <w:pStyle w:val="3"/>
        <w:ind w:firstLine="0"/>
        <w:jc w:val="center"/>
        <w:rPr>
          <w:rFonts w:hint="eastAsia" w:ascii="宋体" w:hAnsi="宋体"/>
          <w:color w:val="auto"/>
          <w:sz w:val="30"/>
          <w:szCs w:val="30"/>
          <w:highlight w:val="none"/>
        </w:rPr>
      </w:pPr>
    </w:p>
    <w:p>
      <w:pPr>
        <w:pStyle w:val="3"/>
        <w:jc w:val="center"/>
        <w:rPr>
          <w:rFonts w:hint="eastAsia" w:ascii="仿宋" w:hAnsi="仿宋" w:eastAsia="仿宋"/>
          <w:b/>
          <w:color w:val="auto"/>
          <w:sz w:val="32"/>
          <w:szCs w:val="32"/>
          <w:highlight w:val="none"/>
        </w:rPr>
      </w:pPr>
    </w:p>
    <w:p>
      <w:pPr>
        <w:numPr>
          <w:ilvl w:val="0"/>
          <w:numId w:val="2"/>
        </w:num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比选申请函</w:t>
      </w:r>
    </w:p>
    <w:p>
      <w:pPr>
        <w:numPr>
          <w:ilvl w:val="0"/>
          <w:numId w:val="2"/>
        </w:num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法定代表人身份证明书</w:t>
      </w:r>
    </w:p>
    <w:p>
      <w:pPr>
        <w:numPr>
          <w:ilvl w:val="0"/>
          <w:numId w:val="2"/>
        </w:num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法定代表人授权委托书</w:t>
      </w:r>
    </w:p>
    <w:p>
      <w:pPr>
        <w:numPr>
          <w:ilvl w:val="0"/>
          <w:numId w:val="2"/>
        </w:num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比选申请人资格信息</w:t>
      </w:r>
    </w:p>
    <w:p>
      <w:pPr>
        <w:numPr>
          <w:ilvl w:val="0"/>
          <w:numId w:val="2"/>
        </w:numPr>
        <w:tabs>
          <w:tab w:val="left" w:pos="1500"/>
        </w:tabs>
        <w:spacing w:line="360" w:lineRule="auto"/>
        <w:rPr>
          <w:rFonts w:hint="eastAsia" w:ascii="宋体" w:hAnsi="宋体"/>
          <w:color w:val="auto"/>
          <w:sz w:val="24"/>
          <w:highlight w:val="none"/>
        </w:rPr>
      </w:pPr>
      <w:r>
        <w:rPr>
          <w:rFonts w:ascii="宋体" w:hAnsi="宋体"/>
          <w:color w:val="auto"/>
          <w:sz w:val="24"/>
          <w:highlight w:val="none"/>
        </w:rPr>
        <w:t>项目管理机构组成表</w:t>
      </w:r>
    </w:p>
    <w:p>
      <w:pPr>
        <w:numPr>
          <w:ilvl w:val="0"/>
          <w:numId w:val="2"/>
        </w:num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比选申请人承揽业绩情况表</w:t>
      </w:r>
    </w:p>
    <w:p>
      <w:pPr>
        <w:numPr>
          <w:ilvl w:val="0"/>
          <w:numId w:val="2"/>
        </w:num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服务方案</w:t>
      </w:r>
    </w:p>
    <w:p>
      <w:pPr>
        <w:numPr>
          <w:ilvl w:val="0"/>
          <w:numId w:val="2"/>
        </w:num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其它</w:t>
      </w:r>
    </w:p>
    <w:p>
      <w:pPr>
        <w:tabs>
          <w:tab w:val="left" w:pos="1500"/>
        </w:tabs>
        <w:spacing w:line="360" w:lineRule="auto"/>
        <w:rPr>
          <w:rFonts w:hint="eastAsia" w:ascii="宋体" w:hAnsi="宋体"/>
          <w:color w:val="auto"/>
          <w:sz w:val="24"/>
          <w:highlight w:val="none"/>
        </w:rPr>
      </w:pPr>
    </w:p>
    <w:p>
      <w:pPr>
        <w:tabs>
          <w:tab w:val="left" w:pos="1500"/>
        </w:tabs>
        <w:spacing w:line="360" w:lineRule="auto"/>
        <w:ind w:left="-376" w:leftChars="-714" w:hanging="1123" w:hangingChars="468"/>
        <w:jc w:val="center"/>
        <w:rPr>
          <w:rFonts w:ascii="宋体" w:hAnsi="宋体"/>
          <w:color w:val="auto"/>
          <w:sz w:val="24"/>
          <w:highlight w:val="none"/>
        </w:rPr>
      </w:pPr>
      <w:r>
        <w:rPr>
          <w:rFonts w:hint="eastAsia" w:ascii="宋体" w:hAnsi="宋体"/>
          <w:color w:val="auto"/>
          <w:sz w:val="24"/>
          <w:highlight w:val="none"/>
        </w:rPr>
        <w:t xml:space="preserve">         </w:t>
      </w:r>
    </w:p>
    <w:p>
      <w:pPr>
        <w:spacing w:line="360" w:lineRule="auto"/>
        <w:jc w:val="center"/>
        <w:rPr>
          <w:rFonts w:hint="eastAsia" w:ascii="宋体" w:hAnsi="宋体"/>
          <w:color w:val="auto"/>
          <w:sz w:val="32"/>
          <w:szCs w:val="32"/>
          <w:highlight w:val="none"/>
        </w:rPr>
      </w:pPr>
      <w:r>
        <w:rPr>
          <w:rFonts w:ascii="宋体" w:hAnsi="宋体"/>
          <w:color w:val="auto"/>
          <w:sz w:val="24"/>
          <w:highlight w:val="none"/>
        </w:rPr>
        <w:br w:type="page"/>
      </w:r>
      <w:r>
        <w:rPr>
          <w:rFonts w:hint="eastAsia" w:ascii="宋体" w:hAnsi="宋体"/>
          <w:color w:val="auto"/>
          <w:sz w:val="30"/>
          <w:szCs w:val="30"/>
          <w:highlight w:val="none"/>
        </w:rPr>
        <w:t xml:space="preserve">一、 </w:t>
      </w:r>
      <w:r>
        <w:rPr>
          <w:rFonts w:hint="eastAsia" w:ascii="宋体" w:hAnsi="宋体"/>
          <w:color w:val="auto"/>
          <w:sz w:val="32"/>
          <w:szCs w:val="32"/>
          <w:highlight w:val="none"/>
        </w:rPr>
        <w:t>比选申请函</w:t>
      </w:r>
    </w:p>
    <w:p>
      <w:pPr>
        <w:spacing w:line="360" w:lineRule="auto"/>
        <w:jc w:val="center"/>
        <w:rPr>
          <w:rFonts w:hint="eastAsia" w:ascii="宋体" w:hAnsi="宋体"/>
          <w:color w:val="auto"/>
          <w:sz w:val="24"/>
          <w:highlight w:val="none"/>
        </w:rPr>
      </w:pPr>
    </w:p>
    <w:p>
      <w:pPr>
        <w:spacing w:line="440" w:lineRule="exact"/>
        <w:rPr>
          <w:rFonts w:hint="eastAsia" w:ascii="宋体" w:hAnsi="宋体" w:eastAsia="宋体"/>
          <w:color w:val="auto"/>
          <w:sz w:val="24"/>
          <w:highlight w:val="none"/>
          <w:u w:val="singl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四川高路文化旅游发展有限责任公司</w:t>
      </w:r>
    </w:p>
    <w:p>
      <w:pPr>
        <w:spacing w:line="440" w:lineRule="exact"/>
        <w:ind w:firstLine="720" w:firstLineChars="300"/>
        <w:jc w:val="left"/>
        <w:rPr>
          <w:rFonts w:hint="eastAsia" w:ascii="宋体" w:hAnsi="宋体"/>
          <w:color w:val="auto"/>
          <w:sz w:val="24"/>
          <w:highlight w:val="none"/>
        </w:rPr>
      </w:pPr>
      <w:r>
        <w:rPr>
          <w:rFonts w:hint="eastAsia" w:ascii="宋体" w:hAnsi="宋体"/>
          <w:color w:val="auto"/>
          <w:sz w:val="24"/>
          <w:highlight w:val="none"/>
        </w:rPr>
        <w:t>按照贵方</w:t>
      </w:r>
      <w:r>
        <w:rPr>
          <w:rFonts w:hint="eastAsia" w:ascii="宋体" w:hAnsi="宋体"/>
          <w:color w:val="auto"/>
          <w:sz w:val="24"/>
          <w:highlight w:val="none"/>
          <w:u w:val="single"/>
          <w:lang w:eastAsia="zh-CN"/>
        </w:rPr>
        <w:t xml:space="preserve">成德南高速交通安全宣传文化阵地制作及安装 </w:t>
      </w:r>
      <w:r>
        <w:rPr>
          <w:rFonts w:hint="eastAsia" w:ascii="宋体" w:hAnsi="宋体"/>
          <w:color w:val="auto"/>
          <w:sz w:val="24"/>
          <w:highlight w:val="none"/>
        </w:rPr>
        <w:t>的要求，本文件签署人</w:t>
      </w:r>
      <w:r>
        <w:rPr>
          <w:rFonts w:hint="eastAsia" w:ascii="宋体" w:hAnsi="宋体"/>
          <w:color w:val="auto"/>
          <w:sz w:val="24"/>
          <w:highlight w:val="none"/>
          <w:u w:val="single"/>
        </w:rPr>
        <w:t xml:space="preserve">  （姓名）</w:t>
      </w:r>
      <w:r>
        <w:rPr>
          <w:rFonts w:hint="eastAsia" w:ascii="宋体" w:hAnsi="宋体"/>
          <w:color w:val="auto"/>
          <w:sz w:val="24"/>
          <w:highlight w:val="none"/>
        </w:rPr>
        <w:t>受正式委托，兹以我方的名义并代表</w:t>
      </w:r>
      <w:r>
        <w:rPr>
          <w:rFonts w:hint="eastAsia" w:ascii="宋体" w:hAnsi="宋体"/>
          <w:color w:val="auto"/>
          <w:sz w:val="24"/>
          <w:highlight w:val="none"/>
          <w:u w:val="single"/>
        </w:rPr>
        <w:t xml:space="preserve">　　　　　      </w:t>
      </w:r>
      <w:r>
        <w:rPr>
          <w:rFonts w:hint="eastAsia" w:ascii="宋体" w:hAnsi="宋体"/>
          <w:color w:val="auto"/>
          <w:sz w:val="24"/>
          <w:highlight w:val="none"/>
        </w:rPr>
        <w:t>（比选申请人的名称）递交下列文件的一份正本、一份副本给贵方。</w:t>
      </w:r>
    </w:p>
    <w:p>
      <w:pPr>
        <w:spacing w:line="440" w:lineRule="exact"/>
        <w:ind w:firstLine="720" w:firstLineChars="300"/>
        <w:rPr>
          <w:rFonts w:hint="eastAsia" w:ascii="宋体" w:hAnsi="宋体"/>
          <w:color w:val="auto"/>
          <w:sz w:val="24"/>
          <w:highlight w:val="none"/>
        </w:rPr>
      </w:pPr>
      <w:r>
        <w:rPr>
          <w:rFonts w:hint="eastAsia" w:ascii="宋体" w:hAnsi="宋体"/>
          <w:color w:val="auto"/>
          <w:sz w:val="24"/>
          <w:highlight w:val="none"/>
        </w:rPr>
        <w:t>本文件签署人特以本函在此申明并同意：</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（1）我方已详细阅读和审查了全部比选文件，包括修改文件（如有）以及全部参考资料和有关附件对比选文件的条款和内容没有异议并接受。</w:t>
      </w:r>
    </w:p>
    <w:p>
      <w:pPr>
        <w:spacing w:line="440" w:lineRule="exact"/>
        <w:ind w:firstLine="472" w:firstLineChars="200"/>
        <w:rPr>
          <w:rFonts w:hint="eastAsia" w:ascii="宋体" w:hAnsi="宋体"/>
          <w:color w:val="auto"/>
          <w:spacing w:val="-2"/>
          <w:sz w:val="24"/>
          <w:highlight w:val="none"/>
        </w:rPr>
      </w:pPr>
      <w:r>
        <w:rPr>
          <w:rFonts w:hint="eastAsia" w:ascii="宋体" w:hAnsi="宋体"/>
          <w:color w:val="auto"/>
          <w:spacing w:val="-2"/>
          <w:sz w:val="24"/>
          <w:highlight w:val="none"/>
        </w:rPr>
        <w:t>（2）我方己仔细研究了</w:t>
      </w:r>
      <w:r>
        <w:rPr>
          <w:rFonts w:hint="eastAsia" w:ascii="宋体" w:hAnsi="宋体"/>
          <w:color w:val="auto"/>
          <w:sz w:val="24"/>
          <w:highlight w:val="none"/>
          <w:u w:val="single"/>
          <w:lang w:eastAsia="zh-CN"/>
        </w:rPr>
        <w:t>成德南高速交通安全宣传文化阵地制作及安装</w:t>
      </w:r>
      <w:r>
        <w:rPr>
          <w:rFonts w:hint="eastAsia" w:ascii="宋体" w:hAnsi="宋体"/>
          <w:color w:val="auto"/>
          <w:sz w:val="24"/>
          <w:highlight w:val="none"/>
          <w:u w:val="single"/>
        </w:rPr>
        <w:t>比选文件</w:t>
      </w:r>
      <w:r>
        <w:rPr>
          <w:rFonts w:hint="eastAsia" w:ascii="宋体" w:hAnsi="宋体"/>
          <w:color w:val="auto"/>
          <w:spacing w:val="-2"/>
          <w:sz w:val="24"/>
          <w:highlight w:val="none"/>
        </w:rPr>
        <w:t>的全部内容，愿意以</w:t>
      </w:r>
      <w:r>
        <w:rPr>
          <w:rFonts w:hint="eastAsia" w:ascii="宋体" w:hAnsi="宋体"/>
          <w:color w:val="auto"/>
          <w:spacing w:val="-2"/>
          <w:sz w:val="24"/>
          <w:highlight w:val="none"/>
          <w:lang w:val="en-US" w:eastAsia="zh-CN"/>
        </w:rPr>
        <w:t>含税价：</w:t>
      </w:r>
      <w:r>
        <w:rPr>
          <w:rFonts w:hint="eastAsia" w:ascii="宋体" w:hAnsi="宋体"/>
          <w:color w:val="auto"/>
          <w:spacing w:val="-2"/>
          <w:sz w:val="24"/>
          <w:highlight w:val="none"/>
          <w:u w:val="single"/>
          <w:lang w:val="en-US" w:eastAsia="zh-CN"/>
        </w:rPr>
        <w:t xml:space="preserve">     </w:t>
      </w:r>
      <w:r>
        <w:rPr>
          <w:rFonts w:hint="eastAsia" w:ascii="宋体" w:hAnsi="宋体"/>
          <w:color w:val="auto"/>
          <w:spacing w:val="-2"/>
          <w:sz w:val="24"/>
          <w:highlight w:val="none"/>
          <w:lang w:val="en-US" w:eastAsia="zh-CN"/>
        </w:rPr>
        <w:t>元（大写：</w:t>
      </w:r>
      <w:r>
        <w:rPr>
          <w:rFonts w:hint="eastAsia" w:ascii="宋体" w:hAnsi="宋体"/>
          <w:color w:val="auto"/>
          <w:spacing w:val="-2"/>
          <w:sz w:val="24"/>
          <w:highlight w:val="none"/>
          <w:u w:val="single"/>
          <w:lang w:val="en-US" w:eastAsia="zh-CN"/>
        </w:rPr>
        <w:t xml:space="preserve">     </w:t>
      </w:r>
      <w:r>
        <w:rPr>
          <w:rFonts w:hint="eastAsia" w:ascii="宋体" w:hAnsi="宋体"/>
          <w:color w:val="auto"/>
          <w:spacing w:val="-2"/>
          <w:sz w:val="24"/>
          <w:highlight w:val="none"/>
          <w:lang w:val="en-US" w:eastAsia="zh-CN"/>
        </w:rPr>
        <w:t>）；不含税价：</w:t>
      </w:r>
      <w:r>
        <w:rPr>
          <w:rFonts w:hint="eastAsia" w:ascii="宋体" w:hAnsi="宋体"/>
          <w:color w:val="auto"/>
          <w:spacing w:val="-2"/>
          <w:sz w:val="24"/>
          <w:highlight w:val="none"/>
          <w:u w:val="single"/>
          <w:lang w:val="en-US" w:eastAsia="zh-CN"/>
        </w:rPr>
        <w:t xml:space="preserve">     </w:t>
      </w:r>
      <w:r>
        <w:rPr>
          <w:rFonts w:hint="eastAsia" w:ascii="宋体" w:hAnsi="宋体"/>
          <w:color w:val="auto"/>
          <w:spacing w:val="-2"/>
          <w:sz w:val="24"/>
          <w:highlight w:val="none"/>
          <w:lang w:val="en-US" w:eastAsia="zh-CN"/>
        </w:rPr>
        <w:t>元（大写：</w:t>
      </w:r>
      <w:r>
        <w:rPr>
          <w:rFonts w:hint="eastAsia" w:ascii="宋体" w:hAnsi="宋体"/>
          <w:color w:val="auto"/>
          <w:spacing w:val="-2"/>
          <w:sz w:val="24"/>
          <w:highlight w:val="none"/>
          <w:u w:val="single"/>
          <w:lang w:val="en-US" w:eastAsia="zh-CN"/>
        </w:rPr>
        <w:t xml:space="preserve">     </w:t>
      </w:r>
      <w:r>
        <w:rPr>
          <w:rFonts w:hint="eastAsia" w:ascii="宋体" w:hAnsi="宋体"/>
          <w:color w:val="auto"/>
          <w:spacing w:val="-2"/>
          <w:sz w:val="24"/>
          <w:highlight w:val="none"/>
          <w:lang w:val="en-US" w:eastAsia="zh-CN"/>
        </w:rPr>
        <w:t>）（报价清单附后），</w:t>
      </w:r>
      <w:r>
        <w:rPr>
          <w:rFonts w:hint="eastAsia" w:ascii="宋体" w:hAnsi="宋体"/>
          <w:color w:val="auto"/>
          <w:spacing w:val="-2"/>
          <w:sz w:val="24"/>
          <w:highlight w:val="none"/>
        </w:rPr>
        <w:t>比选申请报价，服务期：</w:t>
      </w:r>
      <w:r>
        <w:rPr>
          <w:rFonts w:hint="eastAsia" w:ascii="宋体" w:hAnsi="宋体"/>
          <w:color w:val="auto"/>
          <w:spacing w:val="-2"/>
          <w:sz w:val="24"/>
          <w:highlight w:val="none"/>
          <w:u w:val="single"/>
          <w:lang w:eastAsia="zh-CN"/>
        </w:rPr>
        <w:t>本项目开工日期由双方共同确定，整体周期为30个自然日</w:t>
      </w:r>
      <w:r>
        <w:rPr>
          <w:rFonts w:hint="eastAsia" w:ascii="宋体" w:hAnsi="宋体"/>
          <w:color w:val="auto"/>
          <w:spacing w:val="-2"/>
          <w:sz w:val="24"/>
          <w:highlight w:val="none"/>
        </w:rPr>
        <w:t>，</w:t>
      </w:r>
      <w:r>
        <w:rPr>
          <w:rFonts w:hint="eastAsia" w:ascii="宋体" w:hAnsi="宋体"/>
          <w:color w:val="auto"/>
          <w:spacing w:val="-2"/>
          <w:sz w:val="24"/>
          <w:highlight w:val="none"/>
          <w:lang w:val="en-US" w:eastAsia="zh-CN"/>
        </w:rPr>
        <w:t>服务</w:t>
      </w:r>
      <w:r>
        <w:rPr>
          <w:rFonts w:hint="eastAsia" w:ascii="宋体" w:hAnsi="宋体"/>
          <w:color w:val="auto"/>
          <w:spacing w:val="-2"/>
          <w:sz w:val="24"/>
          <w:highlight w:val="none"/>
        </w:rPr>
        <w:t>达到：</w:t>
      </w:r>
      <w:r>
        <w:rPr>
          <w:rFonts w:hint="eastAsia" w:ascii="宋体" w:hAnsi="宋体"/>
          <w:color w:val="auto"/>
          <w:sz w:val="24"/>
          <w:highlight w:val="none"/>
          <w:u w:val="single"/>
        </w:rPr>
        <w:t>满足合同要求</w:t>
      </w:r>
      <w:r>
        <w:rPr>
          <w:rFonts w:hint="eastAsia" w:ascii="宋体" w:hAnsi="宋体"/>
          <w:color w:val="auto"/>
          <w:spacing w:val="-2"/>
          <w:sz w:val="24"/>
          <w:highlight w:val="none"/>
          <w:u w:val="single"/>
        </w:rPr>
        <w:t>。</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（3）我方同意在比选截止日期后，在比选有效期内撤回比选或我方在收到中选通知书后，由于自身原因未能在约定的时间内与比选人进行合同谈判，其中选资格将被取消。</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（4）本报价有效期为从规定的递交比选文件截止日起60个日历天内有效。</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（5）我方同意提供比选人可能要求的与比选有关的任何其他资料或数据。</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6）我方将按比选文件的规定履行合同责任和义务，并对提交的材料中的所有陈述和申明的真实、准确、可靠性负责。若比选人发现我方提交的资料中有与事实不符的情况，有权拒绝我们的比选。若在中选后，比选人发现我单位所递交的比选文件与事实不符，有欺诈中选的嫌疑，有权取消中选资格，我单位将不会有异议。</w:t>
      </w:r>
    </w:p>
    <w:p>
      <w:pPr>
        <w:spacing w:line="360" w:lineRule="auto"/>
        <w:ind w:firstLine="1050"/>
        <w:rPr>
          <w:rFonts w:hint="eastAsia" w:ascii="宋体" w:hAnsi="宋体"/>
          <w:color w:val="auto"/>
          <w:sz w:val="24"/>
          <w:highlight w:val="none"/>
        </w:rPr>
      </w:pPr>
      <w:r>
        <w:rPr>
          <w:rFonts w:hint="eastAsia" w:ascii="宋体" w:hAnsi="宋体"/>
          <w:color w:val="auto"/>
          <w:sz w:val="24"/>
          <w:highlight w:val="none"/>
        </w:rPr>
        <w:t xml:space="preserve">  </w:t>
      </w:r>
    </w:p>
    <w:p>
      <w:pPr>
        <w:spacing w:line="360" w:lineRule="auto"/>
        <w:ind w:firstLine="1050"/>
        <w:rPr>
          <w:rFonts w:hint="eastAsia" w:ascii="宋体" w:hAnsi="宋体"/>
          <w:color w:val="auto"/>
          <w:sz w:val="24"/>
          <w:highlight w:val="none"/>
        </w:rPr>
      </w:pPr>
      <w:r>
        <w:rPr>
          <w:rFonts w:hint="eastAsia" w:ascii="宋体" w:hAnsi="宋体"/>
          <w:color w:val="auto"/>
          <w:sz w:val="24"/>
          <w:highlight w:val="none"/>
        </w:rPr>
        <w:t xml:space="preserve"> 比选申请人：（盖章）</w:t>
      </w:r>
    </w:p>
    <w:p>
      <w:pPr>
        <w:spacing w:line="360" w:lineRule="auto"/>
        <w:ind w:firstLine="1050"/>
        <w:rPr>
          <w:rFonts w:hint="eastAsia" w:ascii="宋体" w:hAnsi="宋体"/>
          <w:color w:val="auto"/>
          <w:sz w:val="24"/>
          <w:highlight w:val="none"/>
        </w:rPr>
      </w:pPr>
      <w:r>
        <w:rPr>
          <w:rFonts w:hint="eastAsia" w:ascii="宋体" w:hAnsi="宋体"/>
          <w:color w:val="auto"/>
          <w:sz w:val="24"/>
          <w:highlight w:val="none"/>
        </w:rPr>
        <w:t xml:space="preserve"> 公司地址：</w:t>
      </w:r>
    </w:p>
    <w:p>
      <w:pPr>
        <w:spacing w:line="360" w:lineRule="auto"/>
        <w:rPr>
          <w:rFonts w:hint="eastAsia" w:ascii="宋体" w:hAnsi="宋体"/>
          <w:color w:val="auto"/>
          <w:sz w:val="24"/>
          <w:highlight w:val="none"/>
        </w:rPr>
      </w:pPr>
      <w:r>
        <w:rPr>
          <w:rFonts w:hint="eastAsia" w:ascii="宋体" w:hAnsi="宋体"/>
          <w:color w:val="auto"/>
          <w:sz w:val="24"/>
          <w:highlight w:val="none"/>
        </w:rPr>
        <w:t xml:space="preserve">          法定代表人或其委托代理人：（签字）</w:t>
      </w:r>
    </w:p>
    <w:p>
      <w:pPr>
        <w:tabs>
          <w:tab w:val="left" w:pos="1500"/>
        </w:tabs>
        <w:spacing w:line="360" w:lineRule="auto"/>
        <w:ind w:left="-376" w:leftChars="-714" w:hanging="1123" w:hangingChars="468"/>
        <w:jc w:val="center"/>
        <w:rPr>
          <w:rFonts w:ascii="宋体" w:hAnsi="宋体"/>
          <w:color w:val="auto"/>
          <w:sz w:val="24"/>
          <w:highlight w:val="none"/>
        </w:rPr>
      </w:pPr>
      <w:r>
        <w:rPr>
          <w:rFonts w:hint="eastAsia" w:ascii="宋体" w:hAnsi="宋体"/>
          <w:color w:val="auto"/>
          <w:sz w:val="24"/>
          <w:highlight w:val="none"/>
        </w:rPr>
        <w:t xml:space="preserve">日 期：   </w:t>
      </w:r>
    </w:p>
    <w:p>
      <w:pPr>
        <w:tabs>
          <w:tab w:val="left" w:pos="1500"/>
        </w:tabs>
        <w:spacing w:line="360" w:lineRule="auto"/>
        <w:ind w:left="-376" w:leftChars="-714" w:hanging="1123" w:hangingChars="468"/>
        <w:jc w:val="both"/>
        <w:rPr>
          <w:rFonts w:hint="eastAsia" w:ascii="宋体" w:hAnsi="宋体"/>
          <w:color w:val="auto"/>
          <w:sz w:val="24"/>
          <w:highlight w:val="none"/>
          <w:lang w:val="en-US" w:eastAsia="zh-CN"/>
        </w:rPr>
      </w:pPr>
      <w:r>
        <w:rPr>
          <w:rFonts w:ascii="宋体" w:hAnsi="宋体"/>
          <w:color w:val="auto"/>
          <w:sz w:val="24"/>
          <w:highlight w:val="none"/>
        </w:rPr>
        <w:br w:type="page"/>
      </w:r>
      <w:r>
        <w:rPr>
          <w:rFonts w:hint="eastAsia" w:ascii="宋体" w:hAnsi="宋体"/>
          <w:color w:val="auto"/>
          <w:sz w:val="24"/>
          <w:highlight w:val="none"/>
          <w:lang w:val="en-US" w:eastAsia="zh-CN"/>
        </w:rPr>
        <w:t xml:space="preserve">             附件：报价清单</w:t>
      </w:r>
    </w:p>
    <w:tbl>
      <w:tblPr>
        <w:tblStyle w:val="6"/>
        <w:tblW w:w="10266" w:type="dxa"/>
        <w:jc w:val="center"/>
        <w:tblInd w:w="0" w:type="dxa"/>
        <w:tblLayout w:type="fixed"/>
        <w:tblCellMar>
          <w:top w:w="0" w:type="dxa"/>
          <w:left w:w="108" w:type="dxa"/>
          <w:bottom w:w="0" w:type="dxa"/>
          <w:right w:w="108" w:type="dxa"/>
        </w:tblCellMar>
      </w:tblPr>
      <w:tblGrid>
        <w:gridCol w:w="796"/>
        <w:gridCol w:w="2279"/>
        <w:gridCol w:w="1133"/>
        <w:gridCol w:w="948"/>
        <w:gridCol w:w="876"/>
        <w:gridCol w:w="1142"/>
        <w:gridCol w:w="1222"/>
        <w:gridCol w:w="1870"/>
      </w:tblGrid>
      <w:tr>
        <w:tblPrEx>
          <w:tblLayout w:type="fixed"/>
          <w:tblCellMar>
            <w:top w:w="0" w:type="dxa"/>
            <w:left w:w="108" w:type="dxa"/>
            <w:bottom w:w="0" w:type="dxa"/>
            <w:right w:w="108" w:type="dxa"/>
          </w:tblCellMar>
        </w:tblPrEx>
        <w:trPr>
          <w:trHeight w:val="580" w:hRule="atLeast"/>
          <w:jc w:val="center"/>
        </w:trPr>
        <w:tc>
          <w:tcPr>
            <w:tcW w:w="10266" w:type="dxa"/>
            <w:gridSpan w:val="8"/>
            <w:tcBorders>
              <w:top w:val="nil"/>
              <w:left w:val="nil"/>
              <w:bottom w:val="nil"/>
              <w:right w:val="nil"/>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36"/>
                <w:szCs w:val="36"/>
                <w:highlight w:val="none"/>
              </w:rPr>
            </w:pPr>
            <w:r>
              <w:rPr>
                <w:rFonts w:hint="eastAsia" w:ascii="仿宋" w:hAnsi="仿宋" w:eastAsia="仿宋" w:cs="仿宋"/>
                <w:b/>
                <w:bCs/>
                <w:color w:val="auto"/>
                <w:sz w:val="36"/>
                <w:szCs w:val="36"/>
                <w:highlight w:val="none"/>
                <w:lang w:bidi="ar"/>
              </w:rPr>
              <w:t>金堂服务区交通安全宣传文化长廊制作安装费用清单</w:t>
            </w:r>
          </w:p>
        </w:tc>
      </w:tr>
      <w:tr>
        <w:tblPrEx>
          <w:tblLayout w:type="fixed"/>
          <w:tblCellMar>
            <w:top w:w="0" w:type="dxa"/>
            <w:left w:w="108" w:type="dxa"/>
            <w:bottom w:w="0" w:type="dxa"/>
            <w:right w:w="108" w:type="dxa"/>
          </w:tblCellMar>
        </w:tblPrEx>
        <w:trPr>
          <w:trHeight w:val="619"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b/>
                <w:bCs/>
                <w:color w:val="auto"/>
                <w:sz w:val="22"/>
                <w:szCs w:val="22"/>
                <w:highlight w:val="none"/>
                <w:lang w:bidi="ar"/>
              </w:rPr>
              <w:t>序号</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项目名称</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规格(cm)</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数量</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单位</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不含税单价（元）</w:t>
            </w: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合计（元）</w:t>
            </w: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备注</w:t>
            </w:r>
          </w:p>
        </w:tc>
      </w:tr>
      <w:tr>
        <w:tblPrEx>
          <w:tblLayout w:type="fixed"/>
          <w:tblCellMar>
            <w:top w:w="0" w:type="dxa"/>
            <w:left w:w="108" w:type="dxa"/>
            <w:bottom w:w="0" w:type="dxa"/>
            <w:right w:w="108" w:type="dxa"/>
          </w:tblCellMar>
        </w:tblPrEx>
        <w:trPr>
          <w:trHeight w:val="49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环氧底漆</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vMerge w:val="restart"/>
            <w:tcBorders>
              <w:top w:val="nil"/>
              <w:left w:val="single" w:color="000000" w:sz="4" w:space="0"/>
              <w:bottom w:val="nil"/>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7456" behindDoc="0" locked="0" layoutInCell="1" allowOverlap="1">
                  <wp:simplePos x="0" y="0"/>
                  <wp:positionH relativeFrom="column">
                    <wp:posOffset>-34925</wp:posOffset>
                  </wp:positionH>
                  <wp:positionV relativeFrom="paragraph">
                    <wp:posOffset>3175</wp:posOffset>
                  </wp:positionV>
                  <wp:extent cx="1098550" cy="868045"/>
                  <wp:effectExtent l="0" t="0" r="6350" b="8255"/>
                  <wp:wrapNone/>
                  <wp:docPr id="1" name="图片_1"/>
                  <wp:cNvGraphicFramePr/>
                  <a:graphic xmlns:a="http://schemas.openxmlformats.org/drawingml/2006/main">
                    <a:graphicData uri="http://schemas.openxmlformats.org/drawingml/2006/picture">
                      <pic:pic xmlns:pic="http://schemas.openxmlformats.org/drawingml/2006/picture">
                        <pic:nvPicPr>
                          <pic:cNvPr id="1" name="图片_1"/>
                          <pic:cNvPicPr/>
                        </pic:nvPicPr>
                        <pic:blipFill>
                          <a:blip r:embed="rId9"/>
                          <a:stretch>
                            <a:fillRect/>
                          </a:stretch>
                        </pic:blipFill>
                        <pic:spPr>
                          <a:xfrm>
                            <a:off x="0" y="0"/>
                            <a:ext cx="1098550" cy="86804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462"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底涂胶水</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vMerge w:val="continue"/>
            <w:tcBorders>
              <w:top w:val="nil"/>
              <w:left w:val="single" w:color="000000" w:sz="4" w:space="0"/>
              <w:bottom w:val="nil"/>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522"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3</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颗粒面料</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vMerge w:val="continue"/>
            <w:tcBorders>
              <w:top w:val="nil"/>
              <w:left w:val="single" w:color="000000" w:sz="4" w:space="0"/>
              <w:bottom w:val="nil"/>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1340"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4</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交通文化长廊（内置钢架龙骨，镀锌板造型，贴反光膜，发光字）</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750x270x280</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635</wp:posOffset>
                  </wp:positionH>
                  <wp:positionV relativeFrom="paragraph">
                    <wp:posOffset>1075055</wp:posOffset>
                  </wp:positionV>
                  <wp:extent cx="1064260" cy="588010"/>
                  <wp:effectExtent l="0" t="0" r="2540" b="2540"/>
                  <wp:wrapNone/>
                  <wp:docPr id="5" name="图片_12"/>
                  <wp:cNvGraphicFramePr/>
                  <a:graphic xmlns:a="http://schemas.openxmlformats.org/drawingml/2006/main">
                    <a:graphicData uri="http://schemas.openxmlformats.org/drawingml/2006/picture">
                      <pic:pic xmlns:pic="http://schemas.openxmlformats.org/drawingml/2006/picture">
                        <pic:nvPicPr>
                          <pic:cNvPr id="5" name="图片_12"/>
                          <pic:cNvPicPr/>
                        </pic:nvPicPr>
                        <pic:blipFill>
                          <a:blip r:embed="rId10"/>
                          <a:stretch>
                            <a:fillRect/>
                          </a:stretch>
                        </pic:blipFill>
                        <pic:spPr>
                          <a:xfrm>
                            <a:off x="0" y="0"/>
                            <a:ext cx="1064260" cy="588010"/>
                          </a:xfrm>
                          <a:prstGeom prst="rect">
                            <a:avLst/>
                          </a:prstGeom>
                          <a:noFill/>
                          <a:ln>
                            <a:noFill/>
                          </a:ln>
                        </pic:spPr>
                      </pic:pic>
                    </a:graphicData>
                  </a:graphic>
                </wp:anchor>
              </w:drawing>
            </w: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635</wp:posOffset>
                  </wp:positionH>
                  <wp:positionV relativeFrom="paragraph">
                    <wp:posOffset>12700</wp:posOffset>
                  </wp:positionV>
                  <wp:extent cx="1043940" cy="495300"/>
                  <wp:effectExtent l="0" t="0" r="3810" b="0"/>
                  <wp:wrapNone/>
                  <wp:docPr id="8" name="图片_10"/>
                  <wp:cNvGraphicFramePr/>
                  <a:graphic xmlns:a="http://schemas.openxmlformats.org/drawingml/2006/main">
                    <a:graphicData uri="http://schemas.openxmlformats.org/drawingml/2006/picture">
                      <pic:pic xmlns:pic="http://schemas.openxmlformats.org/drawingml/2006/picture">
                        <pic:nvPicPr>
                          <pic:cNvPr id="8" name="图片_10"/>
                          <pic:cNvPicPr/>
                        </pic:nvPicPr>
                        <pic:blipFill>
                          <a:blip r:embed="rId11"/>
                          <a:stretch>
                            <a:fillRect/>
                          </a:stretch>
                        </pic:blipFill>
                        <pic:spPr>
                          <a:xfrm>
                            <a:off x="0" y="0"/>
                            <a:ext cx="1043940" cy="49530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560"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5</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文明交通安全出行展示牌（内置钢架龙骨，镀锌板造型，人物采用平面,镀锌板立体发光字）</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500x210</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-27305</wp:posOffset>
                  </wp:positionH>
                  <wp:positionV relativeFrom="paragraph">
                    <wp:posOffset>1324610</wp:posOffset>
                  </wp:positionV>
                  <wp:extent cx="1091565" cy="645160"/>
                  <wp:effectExtent l="0" t="0" r="13335" b="2540"/>
                  <wp:wrapNone/>
                  <wp:docPr id="6" name="图片_11"/>
                  <wp:cNvGraphicFramePr/>
                  <a:graphic xmlns:a="http://schemas.openxmlformats.org/drawingml/2006/main">
                    <a:graphicData uri="http://schemas.openxmlformats.org/drawingml/2006/picture">
                      <pic:pic xmlns:pic="http://schemas.openxmlformats.org/drawingml/2006/picture">
                        <pic:nvPicPr>
                          <pic:cNvPr id="6" name="图片_11"/>
                          <pic:cNvPicPr/>
                        </pic:nvPicPr>
                        <pic:blipFill>
                          <a:blip r:embed="rId12"/>
                          <a:stretch>
                            <a:fillRect/>
                          </a:stretch>
                        </pic:blipFill>
                        <pic:spPr>
                          <a:xfrm>
                            <a:off x="0" y="0"/>
                            <a:ext cx="1091565" cy="64516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216"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6</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交通安全宣传拱门（镀锌板造型，文字丝印）</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700x300</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-42545</wp:posOffset>
                  </wp:positionH>
                  <wp:positionV relativeFrom="paragraph">
                    <wp:posOffset>737235</wp:posOffset>
                  </wp:positionV>
                  <wp:extent cx="1102360" cy="361315"/>
                  <wp:effectExtent l="0" t="0" r="2540" b="635"/>
                  <wp:wrapNone/>
                  <wp:docPr id="7"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13"/>
                          <a:stretch>
                            <a:fillRect/>
                          </a:stretch>
                        </pic:blipFill>
                        <pic:spPr>
                          <a:xfrm>
                            <a:off x="0" y="0"/>
                            <a:ext cx="1102360" cy="36131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000"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7</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报废车辆展示区（内置钢架龙骨，立体发光字;栅栏）</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660x330</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781685</wp:posOffset>
                  </wp:positionV>
                  <wp:extent cx="641350" cy="651510"/>
                  <wp:effectExtent l="0" t="0" r="6350" b="15240"/>
                  <wp:wrapNone/>
                  <wp:docPr id="9" name="图片_13"/>
                  <wp:cNvGraphicFramePr/>
                  <a:graphic xmlns:a="http://schemas.openxmlformats.org/drawingml/2006/main">
                    <a:graphicData uri="http://schemas.openxmlformats.org/drawingml/2006/picture">
                      <pic:pic xmlns:pic="http://schemas.openxmlformats.org/drawingml/2006/picture">
                        <pic:nvPicPr>
                          <pic:cNvPr id="9" name="图片_13"/>
                          <pic:cNvPicPr/>
                        </pic:nvPicPr>
                        <pic:blipFill>
                          <a:blip r:embed="rId14"/>
                          <a:stretch>
                            <a:fillRect/>
                          </a:stretch>
                        </pic:blipFill>
                        <pic:spPr>
                          <a:xfrm>
                            <a:off x="0" y="0"/>
                            <a:ext cx="641350" cy="65151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131"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8</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制度距离展示牌（内置钢架龙骨，镀锌板造型,发光字）</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200x210</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4</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-39370</wp:posOffset>
                  </wp:positionH>
                  <wp:positionV relativeFrom="paragraph">
                    <wp:posOffset>729615</wp:posOffset>
                  </wp:positionV>
                  <wp:extent cx="716915" cy="645795"/>
                  <wp:effectExtent l="0" t="0" r="6985" b="1905"/>
                  <wp:wrapNone/>
                  <wp:docPr id="2" name="图片_14"/>
                  <wp:cNvGraphicFramePr/>
                  <a:graphic xmlns:a="http://schemas.openxmlformats.org/drawingml/2006/main">
                    <a:graphicData uri="http://schemas.openxmlformats.org/drawingml/2006/picture">
                      <pic:pic xmlns:pic="http://schemas.openxmlformats.org/drawingml/2006/picture">
                        <pic:nvPicPr>
                          <pic:cNvPr id="2" name="图片_14"/>
                          <pic:cNvPicPr/>
                        </pic:nvPicPr>
                        <pic:blipFill>
                          <a:blip r:embed="rId15"/>
                          <a:stretch>
                            <a:fillRect/>
                          </a:stretch>
                        </pic:blipFill>
                        <pic:spPr>
                          <a:xfrm>
                            <a:off x="0" y="0"/>
                            <a:ext cx="716915" cy="64579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204"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9</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宣传展示台（内置钢架龙骨，镀锌板造型烤漆，文字采用3mm亚克力UV）</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220x160</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4</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1092"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10</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122展示台（内置钢架龙骨，镀锌板造型,立体发光字）</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320x180</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0288" behindDoc="0" locked="0" layoutInCell="1" allowOverlap="1">
                  <wp:simplePos x="0" y="0"/>
                  <wp:positionH relativeFrom="column">
                    <wp:posOffset>-33020</wp:posOffset>
                  </wp:positionH>
                  <wp:positionV relativeFrom="paragraph">
                    <wp:posOffset>-11430</wp:posOffset>
                  </wp:positionV>
                  <wp:extent cx="852805" cy="608330"/>
                  <wp:effectExtent l="0" t="0" r="4445" b="1270"/>
                  <wp:wrapNone/>
                  <wp:docPr id="4" name="图片_17"/>
                  <wp:cNvGraphicFramePr/>
                  <a:graphic xmlns:a="http://schemas.openxmlformats.org/drawingml/2006/main">
                    <a:graphicData uri="http://schemas.openxmlformats.org/drawingml/2006/picture">
                      <pic:pic xmlns:pic="http://schemas.openxmlformats.org/drawingml/2006/picture">
                        <pic:nvPicPr>
                          <pic:cNvPr id="4" name="图片_17"/>
                          <pic:cNvPicPr/>
                        </pic:nvPicPr>
                        <pic:blipFill>
                          <a:blip r:embed="rId16"/>
                          <a:stretch>
                            <a:fillRect/>
                          </a:stretch>
                        </pic:blipFill>
                        <pic:spPr>
                          <a:xfrm>
                            <a:off x="0" y="0"/>
                            <a:ext cx="852805" cy="60833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092"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11</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警示教育区展示牌（内置钢架龙骨，镀锌板造型，发光字）</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320x230</w:t>
            </w: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-17780</wp:posOffset>
                  </wp:positionH>
                  <wp:positionV relativeFrom="paragraph">
                    <wp:posOffset>-32385</wp:posOffset>
                  </wp:positionV>
                  <wp:extent cx="675640" cy="600075"/>
                  <wp:effectExtent l="0" t="0" r="10160" b="9525"/>
                  <wp:wrapNone/>
                  <wp:docPr id="3" name="图片_16"/>
                  <wp:cNvGraphicFramePr/>
                  <a:graphic xmlns:a="http://schemas.openxmlformats.org/drawingml/2006/main">
                    <a:graphicData uri="http://schemas.openxmlformats.org/drawingml/2006/picture">
                      <pic:pic xmlns:pic="http://schemas.openxmlformats.org/drawingml/2006/picture">
                        <pic:nvPicPr>
                          <pic:cNvPr id="3" name="图片_16"/>
                          <pic:cNvPicPr/>
                        </pic:nvPicPr>
                        <pic:blipFill>
                          <a:blip r:embed="rId17"/>
                          <a:stretch>
                            <a:fillRect/>
                          </a:stretch>
                        </pic:blipFill>
                        <pic:spPr>
                          <a:xfrm>
                            <a:off x="0" y="0"/>
                            <a:ext cx="675640" cy="60007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15</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预埋件及辅料</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lang w:bidi="ar"/>
              </w:rPr>
            </w:pPr>
            <w:r>
              <w:rPr>
                <w:rFonts w:hint="eastAsia" w:ascii="仿宋" w:hAnsi="仿宋" w:eastAsia="仿宋" w:cs="仿宋"/>
                <w:color w:val="auto"/>
                <w:sz w:val="22"/>
                <w:szCs w:val="22"/>
                <w:highlight w:val="none"/>
                <w:lang w:bidi="ar"/>
              </w:rPr>
              <w:t>16</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lang w:bidi="ar"/>
              </w:rPr>
            </w:pPr>
            <w:r>
              <w:rPr>
                <w:rFonts w:hint="eastAsia" w:ascii="仿宋" w:hAnsi="仿宋" w:eastAsia="仿宋" w:cs="仿宋"/>
                <w:color w:val="auto"/>
                <w:sz w:val="22"/>
                <w:szCs w:val="22"/>
                <w:highlight w:val="none"/>
                <w:lang w:bidi="ar"/>
              </w:rPr>
              <w:t>原有警示牌拆除</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lang w:bidi="ar"/>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lang w:bidi="ar"/>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lang w:bidi="ar"/>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lang w:bidi="ar"/>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lang w:bidi="ar"/>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lang w:bidi="ar"/>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17</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石刻工艺品搬移</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18</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报废车地台</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19</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地面底层找平修补</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20</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颗粒面料摊铺</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21</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区域路面划线、分色</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22</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打磨、清扫、除渣</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23</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不含税合计</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24</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税费</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w:t>
            </w: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58" w:hRule="atLeast"/>
          <w:jc w:val="center"/>
        </w:trPr>
        <w:tc>
          <w:tcPr>
            <w:tcW w:w="79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25</w:t>
            </w:r>
          </w:p>
        </w:tc>
        <w:tc>
          <w:tcPr>
            <w:tcW w:w="2279"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含税合计</w:t>
            </w:r>
          </w:p>
        </w:tc>
        <w:tc>
          <w:tcPr>
            <w:tcW w:w="1133"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94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87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14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22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7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bl>
    <w:p>
      <w:pPr>
        <w:pageBreakBefore w:val="0"/>
        <w:kinsoku/>
        <w:wordWrap/>
        <w:overflowPunct/>
        <w:topLinePunct w:val="0"/>
        <w:autoSpaceDE/>
        <w:autoSpaceDN/>
        <w:bidi w:val="0"/>
        <w:spacing w:before="200" w:after="200" w:line="360" w:lineRule="auto"/>
        <w:jc w:val="left"/>
        <w:rPr>
          <w:rFonts w:hint="eastAsia" w:ascii="华文楷体" w:hAnsi="华文楷体" w:eastAsia="华文楷体" w:cs="微软雅黑"/>
          <w:color w:val="auto"/>
          <w:sz w:val="32"/>
          <w:szCs w:val="32"/>
          <w:highlight w:val="none"/>
        </w:rPr>
      </w:pPr>
    </w:p>
    <w:tbl>
      <w:tblPr>
        <w:tblStyle w:val="6"/>
        <w:tblW w:w="10323" w:type="dxa"/>
        <w:jc w:val="center"/>
        <w:tblInd w:w="0" w:type="dxa"/>
        <w:tblLayout w:type="fixed"/>
        <w:tblCellMar>
          <w:top w:w="0" w:type="dxa"/>
          <w:left w:w="108" w:type="dxa"/>
          <w:bottom w:w="0" w:type="dxa"/>
          <w:right w:w="108" w:type="dxa"/>
        </w:tblCellMar>
      </w:tblPr>
      <w:tblGrid>
        <w:gridCol w:w="792"/>
        <w:gridCol w:w="2280"/>
        <w:gridCol w:w="1160"/>
        <w:gridCol w:w="936"/>
        <w:gridCol w:w="888"/>
        <w:gridCol w:w="1140"/>
        <w:gridCol w:w="1236"/>
        <w:gridCol w:w="1891"/>
      </w:tblGrid>
      <w:tr>
        <w:tblPrEx>
          <w:tblLayout w:type="fixed"/>
          <w:tblCellMar>
            <w:top w:w="0" w:type="dxa"/>
            <w:left w:w="108" w:type="dxa"/>
            <w:bottom w:w="0" w:type="dxa"/>
            <w:right w:w="108" w:type="dxa"/>
          </w:tblCellMar>
        </w:tblPrEx>
        <w:trPr>
          <w:trHeight w:val="580" w:hRule="atLeast"/>
          <w:jc w:val="center"/>
        </w:trPr>
        <w:tc>
          <w:tcPr>
            <w:tcW w:w="10323" w:type="dxa"/>
            <w:gridSpan w:val="8"/>
            <w:tcBorders>
              <w:top w:val="nil"/>
              <w:left w:val="nil"/>
              <w:bottom w:val="nil"/>
              <w:right w:val="nil"/>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36"/>
                <w:szCs w:val="36"/>
                <w:highlight w:val="none"/>
              </w:rPr>
            </w:pPr>
            <w:r>
              <w:rPr>
                <w:rFonts w:hint="eastAsia" w:ascii="仿宋" w:hAnsi="仿宋" w:eastAsia="仿宋" w:cs="仿宋"/>
                <w:b/>
                <w:bCs/>
                <w:color w:val="auto"/>
                <w:sz w:val="36"/>
                <w:szCs w:val="36"/>
                <w:highlight w:val="none"/>
                <w:lang w:bidi="ar"/>
              </w:rPr>
              <w:t>盐亭服务区交通安全宣传文化长廊制作安装费用清单</w:t>
            </w:r>
          </w:p>
        </w:tc>
      </w:tr>
      <w:tr>
        <w:tblPrEx>
          <w:tblLayout w:type="fixed"/>
          <w:tblCellMar>
            <w:top w:w="0" w:type="dxa"/>
            <w:left w:w="108" w:type="dxa"/>
            <w:bottom w:w="0" w:type="dxa"/>
            <w:right w:w="108" w:type="dxa"/>
          </w:tblCellMar>
        </w:tblPrEx>
        <w:trPr>
          <w:trHeight w:val="619"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b/>
                <w:bCs/>
                <w:color w:val="auto"/>
                <w:sz w:val="22"/>
                <w:szCs w:val="22"/>
                <w:highlight w:val="none"/>
                <w:lang w:bidi="ar"/>
              </w:rPr>
              <w:t>序号</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项目名称</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规格(cm)</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数量</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单位</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不含税单价（元）</w:t>
            </w: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合计（元）</w:t>
            </w:r>
          </w:p>
        </w:tc>
        <w:tc>
          <w:tcPr>
            <w:tcW w:w="1891"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备注</w:t>
            </w:r>
          </w:p>
        </w:tc>
      </w:tr>
      <w:tr>
        <w:tblPrEx>
          <w:tblLayout w:type="fixed"/>
          <w:tblCellMar>
            <w:top w:w="0" w:type="dxa"/>
            <w:left w:w="108" w:type="dxa"/>
            <w:bottom w:w="0" w:type="dxa"/>
            <w:right w:w="108" w:type="dxa"/>
          </w:tblCellMar>
        </w:tblPrEx>
        <w:trPr>
          <w:trHeight w:val="1256"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交通文化长廊（内置钢架龙骨，镀锌板造型，贴反光膜，发光字）</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750x270x280</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-33020</wp:posOffset>
                  </wp:positionH>
                  <wp:positionV relativeFrom="paragraph">
                    <wp:posOffset>53975</wp:posOffset>
                  </wp:positionV>
                  <wp:extent cx="1064895" cy="541020"/>
                  <wp:effectExtent l="0" t="0" r="1905" b="11430"/>
                  <wp:wrapNone/>
                  <wp:docPr id="17" name="图片 11"/>
                  <wp:cNvGraphicFramePr/>
                  <a:graphic xmlns:a="http://schemas.openxmlformats.org/drawingml/2006/main">
                    <a:graphicData uri="http://schemas.openxmlformats.org/drawingml/2006/picture">
                      <pic:pic xmlns:pic="http://schemas.openxmlformats.org/drawingml/2006/picture">
                        <pic:nvPicPr>
                          <pic:cNvPr id="17" name="图片 11"/>
                          <pic:cNvPicPr/>
                        </pic:nvPicPr>
                        <pic:blipFill>
                          <a:blip r:embed="rId11"/>
                          <a:stretch>
                            <a:fillRect/>
                          </a:stretch>
                        </pic:blipFill>
                        <pic:spPr>
                          <a:xfrm>
                            <a:off x="0" y="0"/>
                            <a:ext cx="1064895" cy="54102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560"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文明交通安全出行展示牌（内置钢架龙骨，镀锌板造型，人物采用平面,镀锌板立体发光字）</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500x210</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-15875</wp:posOffset>
                  </wp:positionH>
                  <wp:positionV relativeFrom="paragraph">
                    <wp:posOffset>31115</wp:posOffset>
                  </wp:positionV>
                  <wp:extent cx="1078865" cy="717550"/>
                  <wp:effectExtent l="0" t="0" r="6985" b="6350"/>
                  <wp:wrapNone/>
                  <wp:docPr id="15" name="图片_3"/>
                  <wp:cNvGraphicFramePr/>
                  <a:graphic xmlns:a="http://schemas.openxmlformats.org/drawingml/2006/main">
                    <a:graphicData uri="http://schemas.openxmlformats.org/drawingml/2006/picture">
                      <pic:pic xmlns:pic="http://schemas.openxmlformats.org/drawingml/2006/picture">
                        <pic:nvPicPr>
                          <pic:cNvPr id="15" name="图片_3"/>
                          <pic:cNvPicPr/>
                        </pic:nvPicPr>
                        <pic:blipFill>
                          <a:blip r:embed="rId18"/>
                          <a:stretch>
                            <a:fillRect/>
                          </a:stretch>
                        </pic:blipFill>
                        <pic:spPr>
                          <a:xfrm>
                            <a:off x="0" y="0"/>
                            <a:ext cx="1078865" cy="71755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023"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3</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交通安全宣传拱门（镀锌板造型，文字丝印）</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700x300</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-18415</wp:posOffset>
                  </wp:positionH>
                  <wp:positionV relativeFrom="paragraph">
                    <wp:posOffset>-1905</wp:posOffset>
                  </wp:positionV>
                  <wp:extent cx="893445" cy="575945"/>
                  <wp:effectExtent l="0" t="0" r="1905" b="14605"/>
                  <wp:wrapNone/>
                  <wp:docPr id="12" name="图片_2"/>
                  <wp:cNvGraphicFramePr/>
                  <a:graphic xmlns:a="http://schemas.openxmlformats.org/drawingml/2006/main">
                    <a:graphicData uri="http://schemas.openxmlformats.org/drawingml/2006/picture">
                      <pic:pic xmlns:pic="http://schemas.openxmlformats.org/drawingml/2006/picture">
                        <pic:nvPicPr>
                          <pic:cNvPr id="12" name="图片_2"/>
                          <pic:cNvPicPr/>
                        </pic:nvPicPr>
                        <pic:blipFill>
                          <a:blip r:embed="rId19"/>
                          <a:stretch>
                            <a:fillRect/>
                          </a:stretch>
                        </pic:blipFill>
                        <pic:spPr>
                          <a:xfrm>
                            <a:off x="0" y="0"/>
                            <a:ext cx="893445" cy="57594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000"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4</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报废车辆展示区（内置钢架龙骨，立体发光字;栅栏）</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660x330</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8480" behindDoc="0" locked="0" layoutInCell="1" allowOverlap="1">
                  <wp:simplePos x="0" y="0"/>
                  <wp:positionH relativeFrom="column">
                    <wp:posOffset>-24765</wp:posOffset>
                  </wp:positionH>
                  <wp:positionV relativeFrom="paragraph">
                    <wp:posOffset>31115</wp:posOffset>
                  </wp:positionV>
                  <wp:extent cx="1087755" cy="338455"/>
                  <wp:effectExtent l="0" t="0" r="17145" b="4445"/>
                  <wp:wrapNone/>
                  <wp:docPr id="13" name="图片_6"/>
                  <wp:cNvGraphicFramePr/>
                  <a:graphic xmlns:a="http://schemas.openxmlformats.org/drawingml/2006/main">
                    <a:graphicData uri="http://schemas.openxmlformats.org/drawingml/2006/picture">
                      <pic:pic xmlns:pic="http://schemas.openxmlformats.org/drawingml/2006/picture">
                        <pic:nvPicPr>
                          <pic:cNvPr id="13" name="图片_6"/>
                          <pic:cNvPicPr/>
                        </pic:nvPicPr>
                        <pic:blipFill>
                          <a:blip r:embed="rId20"/>
                          <a:stretch>
                            <a:fillRect/>
                          </a:stretch>
                        </pic:blipFill>
                        <pic:spPr>
                          <a:xfrm>
                            <a:off x="0" y="0"/>
                            <a:ext cx="1087755" cy="33845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448"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5</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制度距离展示牌（内置钢架龙骨，镀锌板造型,发光字）</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200x210</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4</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-33020</wp:posOffset>
                  </wp:positionH>
                  <wp:positionV relativeFrom="paragraph">
                    <wp:posOffset>-52070</wp:posOffset>
                  </wp:positionV>
                  <wp:extent cx="687070" cy="767080"/>
                  <wp:effectExtent l="0" t="0" r="17780" b="13970"/>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21"/>
                          <a:stretch>
                            <a:fillRect/>
                          </a:stretch>
                        </pic:blipFill>
                        <pic:spPr>
                          <a:xfrm>
                            <a:off x="0" y="0"/>
                            <a:ext cx="687070" cy="767080"/>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348"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6</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宣传展示台（内置钢架龙骨，镀锌板造型烤漆，文字采用3mm亚克力UV）</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220x160</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4</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69504" behindDoc="0" locked="0" layoutInCell="1" allowOverlap="1">
                  <wp:simplePos x="0" y="0"/>
                  <wp:positionH relativeFrom="column">
                    <wp:posOffset>-28575</wp:posOffset>
                  </wp:positionH>
                  <wp:positionV relativeFrom="paragraph">
                    <wp:posOffset>48260</wp:posOffset>
                  </wp:positionV>
                  <wp:extent cx="892175" cy="721995"/>
                  <wp:effectExtent l="0" t="0" r="3175" b="1905"/>
                  <wp:wrapNone/>
                  <wp:docPr id="16" name="图片_5"/>
                  <wp:cNvGraphicFramePr/>
                  <a:graphic xmlns:a="http://schemas.openxmlformats.org/drawingml/2006/main">
                    <a:graphicData uri="http://schemas.openxmlformats.org/drawingml/2006/picture">
                      <pic:pic xmlns:pic="http://schemas.openxmlformats.org/drawingml/2006/picture">
                        <pic:nvPicPr>
                          <pic:cNvPr id="16" name="图片_5"/>
                          <pic:cNvPicPr/>
                        </pic:nvPicPr>
                        <pic:blipFill>
                          <a:blip r:embed="rId22"/>
                          <a:stretch>
                            <a:fillRect/>
                          </a:stretch>
                        </pic:blipFill>
                        <pic:spPr>
                          <a:xfrm>
                            <a:off x="0" y="0"/>
                            <a:ext cx="892175" cy="72199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260"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7</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122展示台（内置钢架龙骨，镀锌板造型,立体发光字）</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320x180</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-41275</wp:posOffset>
                  </wp:positionH>
                  <wp:positionV relativeFrom="paragraph">
                    <wp:posOffset>-45720</wp:posOffset>
                  </wp:positionV>
                  <wp:extent cx="981710" cy="691515"/>
                  <wp:effectExtent l="0" t="0" r="8890" b="13335"/>
                  <wp:wrapNone/>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23"/>
                          <a:stretch>
                            <a:fillRect/>
                          </a:stretch>
                        </pic:blipFill>
                        <pic:spPr>
                          <a:xfrm>
                            <a:off x="0" y="0"/>
                            <a:ext cx="981710" cy="69151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1404"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8</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警示教育区展示牌（内置钢架龙骨，镀锌板造型，发光字）</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320x230</w:t>
            </w: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套</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bdr w:val="single" w:color="000000" w:sz="4" w:space="0"/>
                <w:lang w:bidi="ar"/>
              </w:rPr>
              <w:drawing>
                <wp:anchor distT="0" distB="0" distL="114300" distR="114300" simplePos="0" relativeHeight="251670528" behindDoc="0" locked="0" layoutInCell="1" allowOverlap="1">
                  <wp:simplePos x="0" y="0"/>
                  <wp:positionH relativeFrom="column">
                    <wp:posOffset>-29210</wp:posOffset>
                  </wp:positionH>
                  <wp:positionV relativeFrom="paragraph">
                    <wp:posOffset>-32385</wp:posOffset>
                  </wp:positionV>
                  <wp:extent cx="789305" cy="751205"/>
                  <wp:effectExtent l="0" t="0" r="10795" b="10795"/>
                  <wp:wrapNone/>
                  <wp:docPr id="14" name="图片_7"/>
                  <wp:cNvGraphicFramePr/>
                  <a:graphic xmlns:a="http://schemas.openxmlformats.org/drawingml/2006/main">
                    <a:graphicData uri="http://schemas.openxmlformats.org/drawingml/2006/picture">
                      <pic:pic xmlns:pic="http://schemas.openxmlformats.org/drawingml/2006/picture">
                        <pic:nvPicPr>
                          <pic:cNvPr id="14" name="图片_7"/>
                          <pic:cNvPicPr/>
                        </pic:nvPicPr>
                        <pic:blipFill>
                          <a:blip r:embed="rId24"/>
                          <a:stretch>
                            <a:fillRect/>
                          </a:stretch>
                        </pic:blipFill>
                        <pic:spPr>
                          <a:xfrm>
                            <a:off x="0" y="0"/>
                            <a:ext cx="789305" cy="75120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12</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报废车地台</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13</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预埋件及辅料</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14</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草皮恢复</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15</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路沿修补</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both"/>
              <w:textAlignment w:val="center"/>
              <w:rPr>
                <w:rFonts w:hint="eastAsia" w:ascii="仿宋" w:hAnsi="仿宋" w:eastAsia="仿宋" w:cs="仿宋"/>
                <w:color w:val="auto"/>
                <w:sz w:val="22"/>
                <w:szCs w:val="22"/>
                <w:highlight w:val="none"/>
              </w:rPr>
            </w:pPr>
          </w:p>
        </w:tc>
        <w:tc>
          <w:tcPr>
            <w:tcW w:w="1891" w:type="dxa"/>
            <w:tcBorders>
              <w:top w:val="nil"/>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16</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区域路面划线、分色</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17</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打磨、清扫、除渣</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项</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both"/>
              <w:textAlignment w:val="center"/>
              <w:rPr>
                <w:rFonts w:hint="eastAsia" w:ascii="仿宋" w:hAnsi="仿宋" w:eastAsia="仿宋" w:cs="仿宋"/>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p>
        </w:tc>
        <w:tc>
          <w:tcPr>
            <w:tcW w:w="1891"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18</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合计</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p>
        </w:tc>
        <w:tc>
          <w:tcPr>
            <w:tcW w:w="1891"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19</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税费</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w:t>
            </w: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项</w:t>
            </w: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p>
        </w:tc>
        <w:tc>
          <w:tcPr>
            <w:tcW w:w="1891"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r>
        <w:tblPrEx>
          <w:tblLayout w:type="fixed"/>
          <w:tblCellMar>
            <w:top w:w="0" w:type="dxa"/>
            <w:left w:w="108" w:type="dxa"/>
            <w:bottom w:w="0" w:type="dxa"/>
            <w:right w:w="108" w:type="dxa"/>
          </w:tblCellMar>
        </w:tblPrEx>
        <w:trPr>
          <w:trHeight w:val="365"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20</w:t>
            </w:r>
          </w:p>
        </w:tc>
        <w:tc>
          <w:tcPr>
            <w:tcW w:w="228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bidi="ar"/>
              </w:rPr>
              <w:t>含税合计</w:t>
            </w:r>
          </w:p>
        </w:tc>
        <w:tc>
          <w:tcPr>
            <w:tcW w:w="116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888"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b/>
                <w:bCs/>
                <w:color w:val="auto"/>
                <w:sz w:val="22"/>
                <w:szCs w:val="22"/>
                <w:highlight w:val="none"/>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textAlignment w:val="center"/>
              <w:rPr>
                <w:rFonts w:hint="eastAsia" w:ascii="仿宋" w:hAnsi="仿宋" w:eastAsia="仿宋" w:cs="仿宋"/>
                <w:b/>
                <w:bCs/>
                <w:color w:val="auto"/>
                <w:sz w:val="22"/>
                <w:szCs w:val="22"/>
                <w:highlight w:val="none"/>
              </w:rPr>
            </w:pPr>
          </w:p>
        </w:tc>
        <w:tc>
          <w:tcPr>
            <w:tcW w:w="1891" w:type="dxa"/>
            <w:tcBorders>
              <w:top w:val="single" w:color="000000" w:sz="4" w:space="0"/>
              <w:left w:val="single" w:color="000000" w:sz="4" w:space="0"/>
              <w:bottom w:val="single" w:color="000000" w:sz="4" w:space="0"/>
              <w:right w:val="single" w:color="000000" w:sz="4" w:space="0"/>
            </w:tcBorders>
            <w:vAlign w:val="center"/>
          </w:tcPr>
          <w:p>
            <w:pPr>
              <w:pageBreakBefore w:val="0"/>
              <w:kinsoku/>
              <w:wordWrap/>
              <w:overflowPunct/>
              <w:topLinePunct w:val="0"/>
              <w:autoSpaceDE/>
              <w:autoSpaceDN/>
              <w:bidi w:val="0"/>
              <w:spacing w:line="360" w:lineRule="auto"/>
              <w:jc w:val="center"/>
              <w:rPr>
                <w:rFonts w:hint="eastAsia" w:ascii="仿宋" w:hAnsi="仿宋" w:eastAsia="仿宋" w:cs="仿宋"/>
                <w:color w:val="auto"/>
                <w:sz w:val="22"/>
                <w:szCs w:val="22"/>
                <w:highlight w:val="none"/>
              </w:rPr>
            </w:pPr>
          </w:p>
        </w:tc>
      </w:tr>
    </w:tbl>
    <w:p>
      <w:pPr>
        <w:tabs>
          <w:tab w:val="left" w:pos="1500"/>
        </w:tabs>
        <w:spacing w:line="360" w:lineRule="auto"/>
        <w:ind w:left="-376" w:leftChars="-714" w:hanging="1123" w:hangingChars="468"/>
        <w:jc w:val="both"/>
        <w:rPr>
          <w:rFonts w:hint="default" w:ascii="宋体" w:hAnsi="宋体"/>
          <w:color w:val="auto"/>
          <w:sz w:val="24"/>
          <w:highlight w:val="none"/>
          <w:lang w:val="en-US" w:eastAsia="zh-CN"/>
        </w:rPr>
      </w:pPr>
    </w:p>
    <w:p>
      <w:pPr>
        <w:tabs>
          <w:tab w:val="left" w:pos="1500"/>
        </w:tabs>
        <w:spacing w:line="360" w:lineRule="auto"/>
        <w:ind w:left="-376" w:leftChars="-714" w:hanging="1123" w:hangingChars="468"/>
        <w:jc w:val="both"/>
        <w:rPr>
          <w:rFonts w:ascii="宋体" w:hAnsi="宋体"/>
          <w:color w:val="auto"/>
          <w:sz w:val="24"/>
          <w:highlight w:val="none"/>
        </w:rPr>
      </w:pPr>
      <w:r>
        <w:rPr>
          <w:rFonts w:ascii="宋体" w:hAnsi="宋体"/>
          <w:color w:val="auto"/>
          <w:sz w:val="24"/>
          <w:highlight w:val="none"/>
        </w:rPr>
        <w:br w:type="page"/>
      </w:r>
    </w:p>
    <w:p>
      <w:pPr>
        <w:tabs>
          <w:tab w:val="left" w:pos="1500"/>
        </w:tabs>
        <w:spacing w:line="360" w:lineRule="auto"/>
        <w:ind w:left="-376" w:leftChars="-714" w:hanging="1123" w:hangingChars="468"/>
        <w:jc w:val="center"/>
        <w:rPr>
          <w:rFonts w:ascii="宋体" w:hAnsi="宋体"/>
          <w:color w:val="auto"/>
          <w:sz w:val="24"/>
          <w:highlight w:val="none"/>
        </w:rPr>
      </w:pPr>
    </w:p>
    <w:p>
      <w:pPr>
        <w:tabs>
          <w:tab w:val="left" w:pos="1500"/>
        </w:tabs>
        <w:spacing w:line="360" w:lineRule="auto"/>
        <w:jc w:val="center"/>
        <w:rPr>
          <w:rFonts w:hint="eastAsia" w:ascii="宋体" w:hAnsi="宋体"/>
          <w:color w:val="auto"/>
          <w:sz w:val="30"/>
          <w:szCs w:val="30"/>
          <w:highlight w:val="none"/>
        </w:rPr>
      </w:pPr>
      <w:r>
        <w:rPr>
          <w:rFonts w:hint="eastAsia" w:ascii="宋体" w:hAnsi="宋体"/>
          <w:color w:val="auto"/>
          <w:sz w:val="30"/>
          <w:szCs w:val="30"/>
          <w:highlight w:val="none"/>
        </w:rPr>
        <w:t>二、法定代表人身份证明书</w:t>
      </w:r>
    </w:p>
    <w:p>
      <w:pPr>
        <w:tabs>
          <w:tab w:val="left" w:pos="1500"/>
        </w:tabs>
        <w:spacing w:line="360" w:lineRule="auto"/>
        <w:rPr>
          <w:rFonts w:hint="eastAsia" w:ascii="宋体" w:hAnsi="宋体"/>
          <w:color w:val="auto"/>
          <w:sz w:val="24"/>
          <w:highlight w:val="none"/>
        </w:rPr>
      </w:pPr>
    </w:p>
    <w:p>
      <w:pPr>
        <w:tabs>
          <w:tab w:val="left" w:pos="1500"/>
        </w:tabs>
        <w:spacing w:line="480" w:lineRule="auto"/>
        <w:rPr>
          <w:rFonts w:hint="eastAsia" w:ascii="宋体" w:hAnsi="宋体"/>
          <w:color w:val="auto"/>
          <w:sz w:val="24"/>
          <w:highlight w:val="none"/>
          <w:u w:val="single"/>
        </w:rPr>
      </w:pPr>
      <w:r>
        <w:rPr>
          <w:rFonts w:hint="eastAsia" w:ascii="宋体" w:hAnsi="宋体"/>
          <w:color w:val="auto"/>
          <w:sz w:val="24"/>
          <w:highlight w:val="none"/>
        </w:rPr>
        <w:t xml:space="preserve">单位名称：                    （比选申请人全称） </w:t>
      </w:r>
      <w:r>
        <w:rPr>
          <w:rFonts w:hint="eastAsia" w:ascii="宋体" w:hAnsi="宋体"/>
          <w:color w:val="auto"/>
          <w:sz w:val="24"/>
          <w:highlight w:val="none"/>
          <w:u w:val="single"/>
        </w:rPr>
        <w:t xml:space="preserve">                    </w:t>
      </w:r>
    </w:p>
    <w:p>
      <w:pPr>
        <w:pStyle w:val="7"/>
        <w:spacing w:line="480" w:lineRule="auto"/>
        <w:ind w:firstLine="0" w:firstLineChars="0"/>
        <w:rPr>
          <w:rFonts w:hint="eastAsia" w:ascii="宋体" w:hAnsi="宋体"/>
          <w:color w:val="auto"/>
          <w:sz w:val="24"/>
          <w:szCs w:val="24"/>
          <w:highlight w:val="none"/>
          <w:u w:val="single"/>
        </w:rPr>
      </w:pPr>
      <w:r>
        <w:rPr>
          <w:rFonts w:hint="eastAsia" w:ascii="宋体" w:hAnsi="宋体"/>
          <w:color w:val="auto"/>
          <w:sz w:val="24"/>
          <w:szCs w:val="24"/>
          <w:highlight w:val="none"/>
        </w:rPr>
        <w:t xml:space="preserve">单位性质：     </w:t>
      </w:r>
      <w:r>
        <w:rPr>
          <w:rFonts w:hint="eastAsia" w:ascii="宋体" w:hAnsi="宋体"/>
          <w:color w:val="auto"/>
          <w:sz w:val="24"/>
          <w:szCs w:val="24"/>
          <w:highlight w:val="none"/>
          <w:u w:val="single"/>
          <w:bdr w:val="single" w:color="auto" w:sz="4" w:space="0"/>
        </w:rPr>
        <w:t xml:space="preserve">                                   </w:t>
      </w:r>
      <w:r>
        <w:rPr>
          <w:rFonts w:hint="eastAsia" w:ascii="宋体" w:hAnsi="宋体"/>
          <w:color w:val="auto"/>
          <w:sz w:val="24"/>
          <w:szCs w:val="24"/>
          <w:highlight w:val="none"/>
          <w:u w:val="single"/>
        </w:rPr>
        <w:t xml:space="preserve">                   </w:t>
      </w:r>
    </w:p>
    <w:p>
      <w:pPr>
        <w:pStyle w:val="7"/>
        <w:spacing w:line="480" w:lineRule="auto"/>
        <w:ind w:firstLine="0" w:firstLineChars="0"/>
        <w:rPr>
          <w:rFonts w:hint="eastAsia" w:ascii="宋体" w:hAnsi="宋体"/>
          <w:color w:val="auto"/>
          <w:sz w:val="24"/>
          <w:szCs w:val="24"/>
          <w:highlight w:val="none"/>
          <w:u w:val="single"/>
        </w:rPr>
      </w:pPr>
      <w:r>
        <w:rPr>
          <w:rFonts w:hint="eastAsia" w:ascii="宋体" w:hAnsi="宋体"/>
          <w:color w:val="auto"/>
          <w:sz w:val="24"/>
          <w:szCs w:val="24"/>
          <w:highlight w:val="none"/>
        </w:rPr>
        <w:t xml:space="preserve">地    址：    </w:t>
      </w:r>
      <w:r>
        <w:rPr>
          <w:rFonts w:hint="eastAsia" w:ascii="宋体" w:hAnsi="宋体"/>
          <w:color w:val="auto"/>
          <w:sz w:val="24"/>
          <w:szCs w:val="24"/>
          <w:highlight w:val="none"/>
          <w:u w:val="single"/>
        </w:rPr>
        <w:t xml:space="preserve">                                                       </w:t>
      </w:r>
    </w:p>
    <w:p>
      <w:p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成立时间：</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月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日</w:t>
      </w:r>
    </w:p>
    <w:p>
      <w:pPr>
        <w:tabs>
          <w:tab w:val="left" w:pos="1500"/>
        </w:tabs>
        <w:spacing w:line="360" w:lineRule="auto"/>
        <w:rPr>
          <w:rFonts w:hint="eastAsia" w:ascii="宋体" w:hAnsi="宋体"/>
          <w:color w:val="auto"/>
          <w:sz w:val="24"/>
          <w:highlight w:val="none"/>
          <w:u w:val="single"/>
        </w:rPr>
      </w:pPr>
      <w:r>
        <w:rPr>
          <w:rFonts w:hint="eastAsia" w:ascii="宋体" w:hAnsi="宋体"/>
          <w:color w:val="auto"/>
          <w:sz w:val="24"/>
          <w:highlight w:val="none"/>
        </w:rPr>
        <w:t>经营期限：</w:t>
      </w:r>
      <w:r>
        <w:rPr>
          <w:rFonts w:hint="eastAsia" w:ascii="宋体" w:hAnsi="宋体"/>
          <w:color w:val="auto"/>
          <w:sz w:val="24"/>
          <w:highlight w:val="none"/>
          <w:u w:val="single"/>
        </w:rPr>
        <w:t xml:space="preserve">                                      </w:t>
      </w:r>
    </w:p>
    <w:p>
      <w:pPr>
        <w:tabs>
          <w:tab w:val="left" w:pos="1500"/>
        </w:tabs>
        <w:spacing w:line="360" w:lineRule="auto"/>
        <w:rPr>
          <w:rFonts w:hint="eastAsia" w:ascii="宋体" w:hAnsi="宋体"/>
          <w:color w:val="auto"/>
          <w:sz w:val="24"/>
          <w:highlight w:val="none"/>
          <w:u w:val="single"/>
        </w:rPr>
      </w:pPr>
      <w:r>
        <w:rPr>
          <w:rFonts w:hint="eastAsia" w:ascii="宋体" w:hAnsi="宋体"/>
          <w:color w:val="auto"/>
          <w:sz w:val="24"/>
          <w:highlight w:val="none"/>
        </w:rPr>
        <w:t>姓名：</w:t>
      </w:r>
      <w:r>
        <w:rPr>
          <w:rFonts w:hint="eastAsia" w:ascii="宋体" w:hAnsi="宋体"/>
          <w:color w:val="auto"/>
          <w:sz w:val="24"/>
          <w:highlight w:val="none"/>
          <w:u w:val="single"/>
        </w:rPr>
        <w:t xml:space="preserve">              </w:t>
      </w:r>
      <w:r>
        <w:rPr>
          <w:rFonts w:hint="eastAsia" w:ascii="宋体" w:hAnsi="宋体"/>
          <w:color w:val="auto"/>
          <w:sz w:val="24"/>
          <w:highlight w:val="none"/>
        </w:rPr>
        <w:t>性别：</w:t>
      </w:r>
      <w:r>
        <w:rPr>
          <w:rFonts w:hint="eastAsia" w:ascii="宋体" w:hAnsi="宋体"/>
          <w:color w:val="auto"/>
          <w:sz w:val="24"/>
          <w:highlight w:val="none"/>
          <w:u w:val="single"/>
        </w:rPr>
        <w:t xml:space="preserve">        </w:t>
      </w:r>
      <w:r>
        <w:rPr>
          <w:rFonts w:hint="eastAsia" w:ascii="宋体" w:hAnsi="宋体"/>
          <w:color w:val="auto"/>
          <w:sz w:val="24"/>
          <w:highlight w:val="none"/>
        </w:rPr>
        <w:t>年龄：</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职务： </w:t>
      </w:r>
      <w:r>
        <w:rPr>
          <w:rFonts w:hint="eastAsia" w:ascii="宋体" w:hAnsi="宋体"/>
          <w:color w:val="auto"/>
          <w:sz w:val="24"/>
          <w:highlight w:val="none"/>
          <w:u w:val="single"/>
        </w:rPr>
        <w:t xml:space="preserve">         </w:t>
      </w:r>
    </w:p>
    <w:p>
      <w:p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（比选申请人全称）            </w:t>
      </w:r>
      <w:r>
        <w:rPr>
          <w:rFonts w:hint="eastAsia" w:ascii="宋体" w:hAnsi="宋体"/>
          <w:color w:val="auto"/>
          <w:sz w:val="24"/>
          <w:highlight w:val="none"/>
        </w:rPr>
        <w:t xml:space="preserve"> 的法定代表人 。</w:t>
      </w: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特此证明。</w:t>
      </w: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u w:val="single"/>
        </w:rPr>
      </w:pPr>
      <w:r>
        <w:rPr>
          <w:rFonts w:hint="eastAsia" w:ascii="宋体" w:hAnsi="宋体"/>
          <w:color w:val="auto"/>
          <w:sz w:val="24"/>
          <w:highlight w:val="none"/>
        </w:rPr>
        <w:t xml:space="preserve">                            比选申请人（盖公章）：</w:t>
      </w:r>
      <w:r>
        <w:rPr>
          <w:rFonts w:hint="eastAsia" w:ascii="宋体" w:hAnsi="宋体"/>
          <w:color w:val="auto"/>
          <w:sz w:val="24"/>
          <w:highlight w:val="none"/>
          <w:u w:val="single"/>
        </w:rPr>
        <w:t xml:space="preserve">     （比选申请人全称）      </w:t>
      </w:r>
    </w:p>
    <w:p>
      <w:p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 xml:space="preserve">                             </w:t>
      </w:r>
    </w:p>
    <w:p>
      <w:pPr>
        <w:tabs>
          <w:tab w:val="left" w:pos="1500"/>
        </w:tabs>
        <w:spacing w:line="360" w:lineRule="auto"/>
        <w:rPr>
          <w:rFonts w:hint="eastAsia" w:ascii="宋体" w:hAnsi="宋体"/>
          <w:color w:val="auto"/>
          <w:sz w:val="24"/>
          <w:highlight w:val="none"/>
        </w:rPr>
      </w:pPr>
      <w:r>
        <w:rPr>
          <w:rFonts w:hint="eastAsia" w:ascii="宋体" w:hAnsi="宋体"/>
          <w:color w:val="auto"/>
          <w:sz w:val="24"/>
          <w:highlight w:val="none"/>
        </w:rPr>
        <w:t xml:space="preserve">                             日  期：</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年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月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日</w:t>
      </w: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rPr>
      </w:pPr>
    </w:p>
    <w:p>
      <w:pPr>
        <w:tabs>
          <w:tab w:val="left" w:pos="1500"/>
        </w:tabs>
        <w:spacing w:line="360" w:lineRule="auto"/>
        <w:rPr>
          <w:rFonts w:hint="eastAsia" w:ascii="宋体" w:hAnsi="宋体"/>
          <w:color w:val="auto"/>
          <w:sz w:val="24"/>
          <w:highlight w:val="none"/>
        </w:rPr>
      </w:pPr>
    </w:p>
    <w:p>
      <w:pPr>
        <w:tabs>
          <w:tab w:val="left" w:pos="1500"/>
        </w:tabs>
        <w:spacing w:line="360" w:lineRule="auto"/>
        <w:jc w:val="center"/>
        <w:rPr>
          <w:rFonts w:hint="eastAsia" w:ascii="宋体" w:hAnsi="宋体"/>
          <w:color w:val="auto"/>
          <w:sz w:val="30"/>
          <w:szCs w:val="30"/>
          <w:highlight w:val="none"/>
        </w:rPr>
      </w:pPr>
      <w:r>
        <w:rPr>
          <w:rFonts w:ascii="宋体" w:hAnsi="宋体"/>
          <w:color w:val="auto"/>
          <w:sz w:val="24"/>
          <w:highlight w:val="none"/>
        </w:rPr>
        <w:br w:type="page"/>
      </w:r>
      <w:r>
        <w:rPr>
          <w:rFonts w:hint="eastAsia" w:ascii="宋体" w:hAnsi="宋体"/>
          <w:color w:val="auto"/>
          <w:sz w:val="30"/>
          <w:szCs w:val="30"/>
          <w:highlight w:val="none"/>
        </w:rPr>
        <w:t>三、法定代表人授权委托书</w:t>
      </w:r>
    </w:p>
    <w:p>
      <w:pPr>
        <w:tabs>
          <w:tab w:val="left" w:pos="1500"/>
        </w:tabs>
        <w:spacing w:line="360" w:lineRule="auto"/>
        <w:ind w:left="1500"/>
        <w:jc w:val="center"/>
        <w:rPr>
          <w:rFonts w:hint="eastAsia" w:ascii="宋体" w:hAnsi="宋体"/>
          <w:color w:val="auto"/>
          <w:sz w:val="24"/>
          <w:highlight w:val="none"/>
        </w:rPr>
      </w:pPr>
    </w:p>
    <w:p>
      <w:pPr>
        <w:spacing w:line="360" w:lineRule="auto"/>
        <w:rPr>
          <w:rFonts w:hint="eastAsia" w:ascii="宋体" w:hAnsi="宋体"/>
          <w:color w:val="auto"/>
          <w:sz w:val="24"/>
          <w:highlight w:val="none"/>
          <w:u w:val="single"/>
        </w:rPr>
      </w:pPr>
      <w:r>
        <w:rPr>
          <w:rFonts w:hint="eastAsia" w:ascii="宋体" w:hAnsi="宋体"/>
          <w:color w:val="auto"/>
          <w:sz w:val="24"/>
          <w:highlight w:val="none"/>
        </w:rPr>
        <w:t>致：</w:t>
      </w:r>
      <w:r>
        <w:rPr>
          <w:rFonts w:hint="eastAsia" w:ascii="宋体" w:hAnsi="宋体"/>
          <w:color w:val="auto"/>
          <w:sz w:val="24"/>
          <w:highlight w:val="none"/>
          <w:u w:val="single"/>
        </w:rPr>
        <w:t xml:space="preserve">        （比选人）               </w:t>
      </w:r>
    </w:p>
    <w:p>
      <w:pPr>
        <w:spacing w:line="360" w:lineRule="auto"/>
        <w:rPr>
          <w:rFonts w:hint="eastAsia" w:ascii="宋体" w:hAnsi="宋体"/>
          <w:color w:val="auto"/>
          <w:sz w:val="24"/>
          <w:highlight w:val="none"/>
        </w:rPr>
      </w:pPr>
      <w:r>
        <w:rPr>
          <w:rFonts w:hint="eastAsia" w:ascii="宋体" w:hAnsi="宋体"/>
          <w:color w:val="auto"/>
          <w:sz w:val="24"/>
          <w:highlight w:val="none"/>
        </w:rPr>
        <w:t xml:space="preserve">       本人 </w:t>
      </w:r>
      <w:r>
        <w:rPr>
          <w:rFonts w:hint="eastAsia" w:ascii="宋体" w:hAnsi="宋体"/>
          <w:color w:val="auto"/>
          <w:sz w:val="24"/>
          <w:highlight w:val="none"/>
          <w:u w:val="single"/>
        </w:rPr>
        <w:t xml:space="preserve">      （姓名）      </w:t>
      </w:r>
      <w:r>
        <w:rPr>
          <w:rFonts w:hint="eastAsia" w:ascii="宋体" w:hAnsi="宋体"/>
          <w:color w:val="auto"/>
          <w:sz w:val="24"/>
          <w:highlight w:val="none"/>
        </w:rPr>
        <w:t xml:space="preserve">系 </w:t>
      </w:r>
      <w:r>
        <w:rPr>
          <w:rFonts w:hint="eastAsia" w:ascii="宋体" w:hAnsi="宋体"/>
          <w:color w:val="auto"/>
          <w:sz w:val="24"/>
          <w:highlight w:val="none"/>
          <w:u w:val="single"/>
        </w:rPr>
        <w:t xml:space="preserve">    （比选申请人全称）       </w:t>
      </w:r>
      <w:r>
        <w:rPr>
          <w:rFonts w:hint="eastAsia" w:ascii="宋体" w:hAnsi="宋体"/>
          <w:color w:val="auto"/>
          <w:sz w:val="24"/>
          <w:highlight w:val="none"/>
        </w:rPr>
        <w:t xml:space="preserve">的法定代表人，现授权委托 </w:t>
      </w:r>
      <w:r>
        <w:rPr>
          <w:rFonts w:hint="eastAsia" w:ascii="宋体" w:hAnsi="宋体"/>
          <w:color w:val="auto"/>
          <w:sz w:val="24"/>
          <w:highlight w:val="none"/>
          <w:u w:val="single"/>
        </w:rPr>
        <w:t xml:space="preserve">   （被委托人姓名、职务）  </w:t>
      </w:r>
      <w:r>
        <w:rPr>
          <w:rFonts w:hint="eastAsia" w:ascii="宋体" w:hAnsi="宋体"/>
          <w:color w:val="auto"/>
          <w:sz w:val="24"/>
          <w:highlight w:val="none"/>
        </w:rPr>
        <w:t xml:space="preserve">为我公司代理人，以本公司的名义参加 </w:t>
      </w:r>
      <w:r>
        <w:rPr>
          <w:rFonts w:hint="eastAsia" w:ascii="宋体" w:hAnsi="宋体"/>
          <w:color w:val="auto"/>
          <w:sz w:val="24"/>
          <w:highlight w:val="none"/>
          <w:u w:val="single"/>
        </w:rPr>
        <w:t xml:space="preserve">   （项目名称）   </w:t>
      </w:r>
      <w:r>
        <w:rPr>
          <w:rFonts w:hint="eastAsia" w:ascii="宋体" w:hAnsi="宋体"/>
          <w:color w:val="auto"/>
          <w:sz w:val="24"/>
          <w:highlight w:val="none"/>
        </w:rPr>
        <w:t>的比选活动。代理人在比选活动过程中所签署的一切文件和处理与之有关的一切事务，均为代表本公司的行为，与本人的行为具有同等的法律效力。本公司将承担代理人行为的一切法律责任和后果。</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 xml:space="preserve">  代理人无转委托权，特此委托。</w:t>
      </w:r>
    </w:p>
    <w:p>
      <w:pPr>
        <w:spacing w:line="360" w:lineRule="auto"/>
        <w:rPr>
          <w:rFonts w:hint="eastAsia" w:ascii="宋体" w:hAnsi="宋体"/>
          <w:color w:val="auto"/>
          <w:sz w:val="24"/>
          <w:highlight w:val="none"/>
        </w:rPr>
      </w:pPr>
    </w:p>
    <w:p>
      <w:pPr>
        <w:spacing w:line="360" w:lineRule="auto"/>
        <w:jc w:val="left"/>
        <w:rPr>
          <w:rFonts w:hint="eastAsia" w:ascii="宋体" w:hAnsi="宋体"/>
          <w:color w:val="auto"/>
          <w:sz w:val="24"/>
          <w:highlight w:val="none"/>
          <w:u w:val="single"/>
        </w:rPr>
      </w:pPr>
      <w:r>
        <w:rPr>
          <w:rFonts w:hint="eastAsia" w:ascii="宋体" w:hAnsi="宋体"/>
          <w:color w:val="auto"/>
          <w:sz w:val="24"/>
          <w:highlight w:val="none"/>
        </w:rPr>
        <w:t>代理人</w:t>
      </w:r>
      <w:r>
        <w:rPr>
          <w:rFonts w:hint="eastAsia" w:ascii="宋体" w:hAnsi="宋体"/>
          <w:color w:val="auto"/>
          <w:sz w:val="24"/>
          <w:highlight w:val="none"/>
          <w:u w:val="single"/>
        </w:rPr>
        <w:t xml:space="preserve">： （签字）    </w:t>
      </w:r>
      <w:r>
        <w:rPr>
          <w:rFonts w:hint="eastAsia" w:ascii="宋体" w:hAnsi="宋体"/>
          <w:color w:val="auto"/>
          <w:sz w:val="24"/>
          <w:highlight w:val="none"/>
        </w:rPr>
        <w:t>性别：</w:t>
      </w:r>
      <w:r>
        <w:rPr>
          <w:rFonts w:hint="eastAsia" w:ascii="宋体" w:hAnsi="宋体"/>
          <w:color w:val="auto"/>
          <w:sz w:val="24"/>
          <w:highlight w:val="none"/>
          <w:u w:val="single"/>
        </w:rPr>
        <w:t xml:space="preserve">     </w:t>
      </w:r>
      <w:r>
        <w:rPr>
          <w:rFonts w:hint="eastAsia" w:ascii="宋体" w:hAnsi="宋体"/>
          <w:color w:val="auto"/>
          <w:sz w:val="24"/>
          <w:highlight w:val="none"/>
        </w:rPr>
        <w:t>年龄：</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u w:val="single"/>
        </w:rPr>
      </w:pP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u w:val="single"/>
        </w:rPr>
      </w:pPr>
    </w:p>
    <w:p>
      <w:pPr>
        <w:spacing w:line="360" w:lineRule="auto"/>
        <w:rPr>
          <w:rFonts w:hint="eastAsia" w:ascii="宋体" w:hAnsi="宋体"/>
          <w:color w:val="auto"/>
          <w:sz w:val="24"/>
          <w:highlight w:val="none"/>
          <w:u w:val="single"/>
        </w:rPr>
      </w:pPr>
      <w:r>
        <w:rPr>
          <w:rFonts w:hint="eastAsia" w:ascii="宋体" w:hAnsi="宋体"/>
          <w:color w:val="auto"/>
          <w:sz w:val="24"/>
          <w:highlight w:val="none"/>
        </w:rPr>
        <w:t>比选申请人：</w:t>
      </w:r>
      <w:r>
        <w:rPr>
          <w:rFonts w:hint="eastAsia" w:ascii="宋体" w:hAnsi="宋体"/>
          <w:color w:val="auto"/>
          <w:sz w:val="24"/>
          <w:highlight w:val="none"/>
          <w:u w:val="single"/>
        </w:rPr>
        <w:t xml:space="preserve">  （盖章）        </w:t>
      </w:r>
    </w:p>
    <w:p>
      <w:pPr>
        <w:spacing w:line="360" w:lineRule="auto"/>
        <w:rPr>
          <w:rFonts w:hint="eastAsia" w:ascii="宋体" w:hAnsi="宋体"/>
          <w:color w:val="auto"/>
          <w:sz w:val="24"/>
          <w:highlight w:val="none"/>
          <w:u w:val="single"/>
        </w:rPr>
      </w:pP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spacing w:line="360" w:lineRule="auto"/>
        <w:rPr>
          <w:rFonts w:hint="eastAsia" w:ascii="宋体" w:hAnsi="宋体"/>
          <w:color w:val="auto"/>
          <w:sz w:val="24"/>
          <w:highlight w:val="none"/>
        </w:rPr>
      </w:pPr>
      <w:r>
        <w:rPr>
          <w:rFonts w:hint="eastAsia" w:ascii="宋体" w:hAnsi="宋体"/>
          <w:color w:val="auto"/>
          <w:sz w:val="24"/>
          <w:highlight w:val="none"/>
        </w:rPr>
        <w:t xml:space="preserve">授权委托日期：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月 </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hint="eastAsia" w:ascii="宋体" w:hAnsi="宋体"/>
          <w:color w:val="auto"/>
          <w:sz w:val="24"/>
          <w:highlight w:val="none"/>
        </w:rPr>
      </w:pPr>
      <w:r>
        <w:rPr>
          <w:rFonts w:hint="eastAsia" w:ascii="宋体" w:hAnsi="宋体"/>
          <w:color w:val="auto"/>
          <w:sz w:val="24"/>
          <w:highlight w:val="none"/>
        </w:rPr>
        <w:t xml:space="preserve"> 附：法定代表人和委托代理人身份证复印件。</w:t>
      </w:r>
    </w:p>
    <w:p>
      <w:pPr>
        <w:spacing w:line="360" w:lineRule="auto"/>
        <w:jc w:val="center"/>
        <w:rPr>
          <w:rFonts w:hint="eastAsia" w:ascii="宋体" w:hAnsi="宋体"/>
          <w:color w:val="auto"/>
          <w:sz w:val="24"/>
          <w:highlight w:val="none"/>
        </w:rPr>
      </w:pPr>
    </w:p>
    <w:p>
      <w:pPr>
        <w:spacing w:line="360" w:lineRule="auto"/>
        <w:rPr>
          <w:rFonts w:ascii="宋体" w:hAnsi="宋体"/>
          <w:color w:val="auto"/>
          <w:sz w:val="24"/>
          <w:highlight w:val="none"/>
        </w:rPr>
      </w:pPr>
      <w:r>
        <w:rPr>
          <w:rFonts w:ascii="宋体" w:hAnsi="宋体"/>
          <w:color w:val="auto"/>
          <w:sz w:val="24"/>
          <w:highlight w:val="none"/>
        </w:rPr>
        <w:t xml:space="preserve"> </w:t>
      </w:r>
    </w:p>
    <w:p>
      <w:pPr>
        <w:spacing w:line="360" w:lineRule="auto"/>
        <w:ind w:left="141" w:leftChars="67"/>
        <w:jc w:val="center"/>
        <w:rPr>
          <w:rFonts w:hint="eastAsia" w:ascii="宋体" w:hAnsi="宋体"/>
          <w:color w:val="auto"/>
          <w:sz w:val="24"/>
          <w:highlight w:val="none"/>
        </w:rPr>
      </w:pPr>
      <w:r>
        <w:rPr>
          <w:rFonts w:ascii="宋体" w:hAnsi="宋体"/>
          <w:color w:val="auto"/>
          <w:sz w:val="24"/>
          <w:highlight w:val="none"/>
        </w:rPr>
        <w:br w:type="page"/>
      </w:r>
      <w:r>
        <w:rPr>
          <w:rFonts w:hint="eastAsia" w:ascii="宋体" w:hAnsi="宋体"/>
          <w:color w:val="auto"/>
          <w:sz w:val="30"/>
          <w:szCs w:val="30"/>
          <w:highlight w:val="none"/>
        </w:rPr>
        <w:t>四、 比选申请人资格信息</w:t>
      </w:r>
    </w:p>
    <w:tbl>
      <w:tblPr>
        <w:tblStyle w:val="6"/>
        <w:tblW w:w="8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3370"/>
        <w:gridCol w:w="1800"/>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763"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企业法人名称</w:t>
            </w:r>
          </w:p>
        </w:tc>
        <w:tc>
          <w:tcPr>
            <w:tcW w:w="6524" w:type="dxa"/>
            <w:gridSpan w:val="3"/>
            <w:vAlign w:val="center"/>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763"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住  所</w:t>
            </w:r>
          </w:p>
        </w:tc>
        <w:tc>
          <w:tcPr>
            <w:tcW w:w="6524" w:type="dxa"/>
            <w:gridSpan w:val="3"/>
            <w:vAlign w:val="center"/>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763"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法定代表人</w:t>
            </w:r>
          </w:p>
        </w:tc>
        <w:tc>
          <w:tcPr>
            <w:tcW w:w="6524" w:type="dxa"/>
            <w:gridSpan w:val="3"/>
            <w:vAlign w:val="center"/>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763"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企业类型</w:t>
            </w:r>
          </w:p>
        </w:tc>
        <w:tc>
          <w:tcPr>
            <w:tcW w:w="6524" w:type="dxa"/>
            <w:gridSpan w:val="3"/>
            <w:vAlign w:val="center"/>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763"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资质等级</w:t>
            </w:r>
          </w:p>
        </w:tc>
        <w:tc>
          <w:tcPr>
            <w:tcW w:w="6524" w:type="dxa"/>
            <w:gridSpan w:val="3"/>
            <w:vAlign w:val="center"/>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763"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经营范围</w:t>
            </w:r>
          </w:p>
        </w:tc>
        <w:tc>
          <w:tcPr>
            <w:tcW w:w="6524" w:type="dxa"/>
            <w:gridSpan w:val="3"/>
            <w:vAlign w:val="center"/>
          </w:tcPr>
          <w:p>
            <w:pPr>
              <w:spacing w:line="360" w:lineRule="auto"/>
              <w:ind w:firstLine="480" w:firstLineChars="200"/>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763"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注册资金</w:t>
            </w:r>
          </w:p>
        </w:tc>
        <w:tc>
          <w:tcPr>
            <w:tcW w:w="3370" w:type="dxa"/>
            <w:vAlign w:val="center"/>
          </w:tcPr>
          <w:p>
            <w:pPr>
              <w:spacing w:line="360" w:lineRule="auto"/>
              <w:jc w:val="center"/>
              <w:rPr>
                <w:rFonts w:hint="eastAsia" w:ascii="宋体" w:hAnsi="宋体"/>
                <w:color w:val="auto"/>
                <w:sz w:val="24"/>
                <w:highlight w:val="none"/>
              </w:rPr>
            </w:pPr>
          </w:p>
        </w:tc>
        <w:tc>
          <w:tcPr>
            <w:tcW w:w="1800"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邮政编码</w:t>
            </w:r>
          </w:p>
        </w:tc>
        <w:tc>
          <w:tcPr>
            <w:tcW w:w="1354" w:type="dxa"/>
            <w:vAlign w:val="center"/>
          </w:tcPr>
          <w:p>
            <w:pPr>
              <w:spacing w:line="360" w:lineRule="auto"/>
              <w:jc w:val="cente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763" w:type="dxa"/>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营业期限</w:t>
            </w:r>
          </w:p>
        </w:tc>
        <w:tc>
          <w:tcPr>
            <w:tcW w:w="6524" w:type="dxa"/>
            <w:gridSpan w:val="3"/>
            <w:vAlign w:val="center"/>
          </w:tcPr>
          <w:p>
            <w:pPr>
              <w:spacing w:line="360" w:lineRule="auto"/>
              <w:jc w:val="center"/>
              <w:rPr>
                <w:rFonts w:hint="eastAsia" w:ascii="宋体" w:hAnsi="宋体"/>
                <w:color w:val="auto"/>
                <w:sz w:val="24"/>
                <w:highlight w:val="none"/>
              </w:rPr>
            </w:pPr>
          </w:p>
        </w:tc>
      </w:tr>
    </w:tbl>
    <w:p>
      <w:pPr>
        <w:spacing w:line="360" w:lineRule="auto"/>
        <w:ind w:left="479" w:leftChars="114" w:hanging="240" w:hangingChars="100"/>
        <w:rPr>
          <w:rFonts w:hint="eastAsia" w:ascii="宋体" w:hAnsi="宋体"/>
          <w:color w:val="auto"/>
          <w:sz w:val="24"/>
          <w:highlight w:val="none"/>
        </w:rPr>
      </w:pPr>
    </w:p>
    <w:p>
      <w:pPr>
        <w:spacing w:line="360" w:lineRule="auto"/>
        <w:ind w:left="479" w:leftChars="114" w:hanging="240" w:hangingChars="100"/>
        <w:rPr>
          <w:rFonts w:hint="eastAsia" w:ascii="宋体" w:hAnsi="宋体"/>
          <w:color w:val="auto"/>
          <w:sz w:val="24"/>
          <w:highlight w:val="none"/>
        </w:rPr>
      </w:pPr>
      <w:r>
        <w:rPr>
          <w:rFonts w:hint="eastAsia" w:ascii="宋体" w:hAnsi="宋体"/>
          <w:color w:val="auto"/>
          <w:sz w:val="24"/>
          <w:highlight w:val="none"/>
        </w:rPr>
        <w:t>注：后附：律师事务所执业许可证等比选单位认为与本项目有关的证书复印件。</w:t>
      </w:r>
    </w:p>
    <w:p>
      <w:pPr>
        <w:spacing w:line="360" w:lineRule="auto"/>
        <w:jc w:val="center"/>
        <w:rPr>
          <w:rFonts w:hint="eastAsia" w:ascii="宋体" w:hAnsi="宋体"/>
          <w:color w:val="auto"/>
          <w:sz w:val="24"/>
          <w:highlight w:val="none"/>
        </w:rPr>
      </w:pPr>
    </w:p>
    <w:p>
      <w:pPr>
        <w:spacing w:line="360" w:lineRule="auto"/>
        <w:jc w:val="center"/>
        <w:rPr>
          <w:rFonts w:hint="eastAsia" w:ascii="宋体" w:hAnsi="宋体"/>
          <w:color w:val="auto"/>
          <w:sz w:val="24"/>
          <w:highlight w:val="none"/>
        </w:rPr>
      </w:pPr>
    </w:p>
    <w:p>
      <w:pPr>
        <w:spacing w:line="360" w:lineRule="auto"/>
        <w:jc w:val="left"/>
        <w:rPr>
          <w:rFonts w:hint="eastAsia" w:ascii="宋体" w:hAnsi="宋体"/>
          <w:b/>
          <w:color w:val="auto"/>
          <w:sz w:val="24"/>
          <w:highlight w:val="none"/>
        </w:rPr>
      </w:pPr>
      <w:r>
        <w:rPr>
          <w:rFonts w:hint="eastAsia" w:ascii="宋体" w:hAnsi="宋体"/>
          <w:b/>
          <w:color w:val="auto"/>
          <w:sz w:val="24"/>
          <w:highlight w:val="none"/>
        </w:rPr>
        <w:t>比选申请人：（公章）</w:t>
      </w:r>
    </w:p>
    <w:p>
      <w:pPr>
        <w:spacing w:line="360" w:lineRule="auto"/>
        <w:jc w:val="left"/>
        <w:rPr>
          <w:rFonts w:hint="eastAsia" w:ascii="宋体" w:hAnsi="宋体"/>
          <w:b/>
          <w:color w:val="auto"/>
          <w:sz w:val="24"/>
          <w:highlight w:val="none"/>
        </w:rPr>
      </w:pPr>
      <w:r>
        <w:rPr>
          <w:rFonts w:hint="eastAsia" w:ascii="宋体" w:hAnsi="宋体"/>
          <w:b/>
          <w:color w:val="auto"/>
          <w:sz w:val="24"/>
          <w:highlight w:val="none"/>
        </w:rPr>
        <w:t>法定代表人（或委托代理人）：　　 （签字）</w:t>
      </w:r>
    </w:p>
    <w:p>
      <w:pPr>
        <w:spacing w:line="360" w:lineRule="auto"/>
        <w:jc w:val="left"/>
        <w:rPr>
          <w:rFonts w:hint="eastAsia" w:ascii="宋体" w:hAnsi="宋体"/>
          <w:b/>
          <w:color w:val="auto"/>
          <w:sz w:val="24"/>
          <w:highlight w:val="none"/>
        </w:rPr>
      </w:pPr>
      <w:r>
        <w:rPr>
          <w:rFonts w:hint="eastAsia" w:ascii="宋体" w:hAnsi="宋体"/>
          <w:b/>
          <w:color w:val="auto"/>
          <w:sz w:val="24"/>
          <w:highlight w:val="none"/>
        </w:rPr>
        <w:t>年　　　月　　　日</w:t>
      </w:r>
    </w:p>
    <w:p>
      <w:pPr>
        <w:spacing w:line="360" w:lineRule="auto"/>
        <w:jc w:val="center"/>
        <w:rPr>
          <w:rFonts w:ascii="宋体" w:hAnsi="宋体"/>
          <w:color w:val="auto"/>
          <w:sz w:val="30"/>
          <w:szCs w:val="30"/>
          <w:highlight w:val="none"/>
        </w:rPr>
      </w:pPr>
      <w:r>
        <w:rPr>
          <w:rFonts w:ascii="宋体" w:hAnsi="宋体"/>
          <w:color w:val="auto"/>
          <w:sz w:val="24"/>
          <w:highlight w:val="none"/>
        </w:rPr>
        <w:br w:type="page"/>
      </w:r>
      <w:r>
        <w:rPr>
          <w:rFonts w:hint="eastAsia" w:ascii="宋体" w:hAnsi="宋体"/>
          <w:color w:val="auto"/>
          <w:sz w:val="30"/>
          <w:szCs w:val="30"/>
          <w:highlight w:val="none"/>
        </w:rPr>
        <w:t>五、</w:t>
      </w:r>
      <w:r>
        <w:rPr>
          <w:rFonts w:ascii="宋体" w:hAnsi="宋体"/>
          <w:color w:val="auto"/>
          <w:sz w:val="30"/>
          <w:szCs w:val="30"/>
          <w:highlight w:val="none"/>
        </w:rPr>
        <w:t>项目管理机构组成表</w:t>
      </w:r>
    </w:p>
    <w:p>
      <w:pPr>
        <w:rPr>
          <w:rFonts w:ascii="宋体" w:hAnsi="宋体"/>
          <w:color w:val="auto"/>
          <w:sz w:val="24"/>
          <w:highlight w:val="none"/>
        </w:rPr>
      </w:pPr>
    </w:p>
    <w:tbl>
      <w:tblPr>
        <w:tblStyle w:val="6"/>
        <w:tblW w:w="81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20"/>
        <w:gridCol w:w="1686"/>
        <w:gridCol w:w="3631"/>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828" w:type="dxa"/>
            <w:vAlign w:val="center"/>
          </w:tcPr>
          <w:p>
            <w:pPr>
              <w:jc w:val="center"/>
              <w:rPr>
                <w:rFonts w:hint="eastAsia" w:ascii="宋体" w:hAnsi="宋体" w:cs="仿宋_GB2312"/>
                <w:color w:val="auto"/>
                <w:sz w:val="24"/>
                <w:highlight w:val="none"/>
              </w:rPr>
            </w:pPr>
            <w:r>
              <w:rPr>
                <w:rFonts w:hint="eastAsia" w:ascii="宋体" w:hAnsi="宋体" w:cs="仿宋_GB2312"/>
                <w:color w:val="auto"/>
                <w:sz w:val="24"/>
                <w:highlight w:val="none"/>
              </w:rPr>
              <w:t>职务</w:t>
            </w:r>
          </w:p>
        </w:tc>
        <w:tc>
          <w:tcPr>
            <w:tcW w:w="720" w:type="dxa"/>
            <w:vAlign w:val="center"/>
          </w:tcPr>
          <w:p>
            <w:pPr>
              <w:jc w:val="center"/>
              <w:rPr>
                <w:rFonts w:hint="eastAsia" w:ascii="宋体" w:hAnsi="宋体" w:cs="仿宋_GB2312"/>
                <w:color w:val="auto"/>
                <w:sz w:val="24"/>
                <w:highlight w:val="none"/>
              </w:rPr>
            </w:pPr>
            <w:r>
              <w:rPr>
                <w:rFonts w:hint="eastAsia" w:ascii="宋体" w:hAnsi="宋体" w:cs="仿宋_GB2312"/>
                <w:color w:val="auto"/>
                <w:sz w:val="24"/>
                <w:highlight w:val="none"/>
              </w:rPr>
              <w:t>姓名</w:t>
            </w:r>
          </w:p>
        </w:tc>
        <w:tc>
          <w:tcPr>
            <w:tcW w:w="1686" w:type="dxa"/>
            <w:vAlign w:val="center"/>
          </w:tcPr>
          <w:p>
            <w:pPr>
              <w:jc w:val="center"/>
              <w:rPr>
                <w:rFonts w:ascii="宋体" w:hAnsi="宋体" w:cs="仿宋_GB2312"/>
                <w:color w:val="auto"/>
                <w:sz w:val="24"/>
                <w:highlight w:val="none"/>
              </w:rPr>
            </w:pPr>
            <w:r>
              <w:rPr>
                <w:rFonts w:hint="eastAsia" w:ascii="宋体" w:hAnsi="宋体" w:cs="仿宋_GB2312"/>
                <w:color w:val="auto"/>
                <w:sz w:val="24"/>
                <w:highlight w:val="none"/>
              </w:rPr>
              <w:t>身份证号</w:t>
            </w:r>
          </w:p>
        </w:tc>
        <w:tc>
          <w:tcPr>
            <w:tcW w:w="3631" w:type="dxa"/>
            <w:vAlign w:val="center"/>
          </w:tcPr>
          <w:p>
            <w:pPr>
              <w:jc w:val="center"/>
              <w:rPr>
                <w:rFonts w:ascii="宋体" w:hAnsi="宋体" w:cs="仿宋_GB2312"/>
                <w:color w:val="auto"/>
                <w:sz w:val="24"/>
                <w:highlight w:val="none"/>
              </w:rPr>
            </w:pPr>
            <w:r>
              <w:rPr>
                <w:rFonts w:hint="eastAsia" w:ascii="宋体" w:hAnsi="宋体" w:cs="仿宋_GB2312"/>
                <w:color w:val="auto"/>
                <w:sz w:val="24"/>
                <w:highlight w:val="none"/>
              </w:rPr>
              <w:t>执业资格或经验</w:t>
            </w:r>
          </w:p>
        </w:tc>
        <w:tc>
          <w:tcPr>
            <w:tcW w:w="1239" w:type="dxa"/>
            <w:vAlign w:val="center"/>
          </w:tcPr>
          <w:p>
            <w:pPr>
              <w:jc w:val="center"/>
              <w:rPr>
                <w:rFonts w:hint="eastAsia" w:ascii="宋体" w:hAnsi="宋体" w:cs="仿宋_GB2312"/>
                <w:color w:val="auto"/>
                <w:sz w:val="24"/>
                <w:highlight w:val="none"/>
              </w:rPr>
            </w:pPr>
            <w:r>
              <w:rPr>
                <w:rFonts w:hint="eastAsia" w:ascii="宋体" w:hAnsi="宋体" w:cs="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828" w:type="dxa"/>
            <w:vAlign w:val="center"/>
          </w:tcPr>
          <w:p>
            <w:pPr>
              <w:jc w:val="center"/>
              <w:rPr>
                <w:rFonts w:hint="eastAsia" w:ascii="宋体" w:hAnsi="宋体" w:cs="仿宋_GB2312"/>
                <w:color w:val="auto"/>
                <w:sz w:val="24"/>
                <w:highlight w:val="none"/>
              </w:rPr>
            </w:pPr>
          </w:p>
        </w:tc>
        <w:tc>
          <w:tcPr>
            <w:tcW w:w="720" w:type="dxa"/>
            <w:vAlign w:val="center"/>
          </w:tcPr>
          <w:p>
            <w:pPr>
              <w:jc w:val="center"/>
              <w:rPr>
                <w:rFonts w:hint="eastAsia" w:ascii="宋体" w:hAnsi="宋体" w:cs="仿宋_GB2312"/>
                <w:color w:val="auto"/>
                <w:sz w:val="24"/>
                <w:highlight w:val="none"/>
              </w:rPr>
            </w:pPr>
          </w:p>
        </w:tc>
        <w:tc>
          <w:tcPr>
            <w:tcW w:w="1686" w:type="dxa"/>
            <w:vAlign w:val="center"/>
          </w:tcPr>
          <w:p>
            <w:pPr>
              <w:jc w:val="center"/>
              <w:rPr>
                <w:rFonts w:hint="eastAsia" w:ascii="宋体" w:hAnsi="宋体" w:cs="仿宋_GB2312"/>
                <w:color w:val="auto"/>
                <w:sz w:val="24"/>
                <w:highlight w:val="none"/>
              </w:rPr>
            </w:pPr>
          </w:p>
        </w:tc>
        <w:tc>
          <w:tcPr>
            <w:tcW w:w="3631" w:type="dxa"/>
            <w:vAlign w:val="center"/>
          </w:tcPr>
          <w:p>
            <w:pPr>
              <w:jc w:val="center"/>
              <w:rPr>
                <w:rFonts w:hint="eastAsia" w:ascii="宋体" w:hAnsi="宋体" w:cs="仿宋_GB2312"/>
                <w:color w:val="auto"/>
                <w:sz w:val="24"/>
                <w:highlight w:val="none"/>
              </w:rPr>
            </w:pPr>
          </w:p>
        </w:tc>
        <w:tc>
          <w:tcPr>
            <w:tcW w:w="1239" w:type="dxa"/>
            <w:vAlign w:val="center"/>
          </w:tcPr>
          <w:p>
            <w:pPr>
              <w:jc w:val="center"/>
              <w:rPr>
                <w:rFonts w:hint="eastAsia"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828" w:type="dxa"/>
            <w:vAlign w:val="center"/>
          </w:tcPr>
          <w:p>
            <w:pPr>
              <w:jc w:val="center"/>
              <w:rPr>
                <w:rFonts w:hint="eastAsia" w:ascii="宋体" w:hAnsi="宋体" w:cs="仿宋_GB2312"/>
                <w:color w:val="auto"/>
                <w:sz w:val="24"/>
                <w:highlight w:val="none"/>
              </w:rPr>
            </w:pPr>
          </w:p>
        </w:tc>
        <w:tc>
          <w:tcPr>
            <w:tcW w:w="720" w:type="dxa"/>
            <w:vAlign w:val="center"/>
          </w:tcPr>
          <w:p>
            <w:pPr>
              <w:jc w:val="center"/>
              <w:rPr>
                <w:rFonts w:hint="eastAsia" w:ascii="宋体" w:hAnsi="宋体" w:cs="仿宋_GB2312"/>
                <w:color w:val="auto"/>
                <w:sz w:val="24"/>
                <w:highlight w:val="none"/>
              </w:rPr>
            </w:pPr>
          </w:p>
        </w:tc>
        <w:tc>
          <w:tcPr>
            <w:tcW w:w="1686" w:type="dxa"/>
            <w:vAlign w:val="center"/>
          </w:tcPr>
          <w:p>
            <w:pPr>
              <w:jc w:val="center"/>
              <w:rPr>
                <w:rFonts w:hint="eastAsia" w:ascii="宋体" w:hAnsi="宋体" w:cs="仿宋_GB2312"/>
                <w:color w:val="auto"/>
                <w:sz w:val="24"/>
                <w:highlight w:val="none"/>
              </w:rPr>
            </w:pPr>
          </w:p>
        </w:tc>
        <w:tc>
          <w:tcPr>
            <w:tcW w:w="3631" w:type="dxa"/>
            <w:vAlign w:val="center"/>
          </w:tcPr>
          <w:p>
            <w:pPr>
              <w:jc w:val="center"/>
              <w:rPr>
                <w:rFonts w:hint="eastAsia" w:ascii="宋体" w:hAnsi="宋体" w:cs="仿宋_GB2312"/>
                <w:color w:val="auto"/>
                <w:sz w:val="24"/>
                <w:highlight w:val="none"/>
              </w:rPr>
            </w:pPr>
          </w:p>
        </w:tc>
        <w:tc>
          <w:tcPr>
            <w:tcW w:w="1239" w:type="dxa"/>
            <w:vAlign w:val="center"/>
          </w:tcPr>
          <w:p>
            <w:pPr>
              <w:jc w:val="center"/>
              <w:rPr>
                <w:rFonts w:hint="eastAsia"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828" w:type="dxa"/>
            <w:vAlign w:val="center"/>
          </w:tcPr>
          <w:p>
            <w:pPr>
              <w:jc w:val="center"/>
              <w:rPr>
                <w:rFonts w:hint="eastAsia" w:ascii="宋体" w:hAnsi="宋体" w:cs="仿宋_GB2312"/>
                <w:color w:val="auto"/>
                <w:sz w:val="24"/>
                <w:highlight w:val="none"/>
              </w:rPr>
            </w:pPr>
          </w:p>
        </w:tc>
        <w:tc>
          <w:tcPr>
            <w:tcW w:w="720" w:type="dxa"/>
            <w:vAlign w:val="center"/>
          </w:tcPr>
          <w:p>
            <w:pPr>
              <w:jc w:val="center"/>
              <w:rPr>
                <w:rFonts w:hint="eastAsia" w:ascii="宋体" w:hAnsi="宋体" w:cs="仿宋_GB2312"/>
                <w:color w:val="auto"/>
                <w:sz w:val="24"/>
                <w:highlight w:val="none"/>
              </w:rPr>
            </w:pPr>
          </w:p>
        </w:tc>
        <w:tc>
          <w:tcPr>
            <w:tcW w:w="1686" w:type="dxa"/>
            <w:vAlign w:val="center"/>
          </w:tcPr>
          <w:p>
            <w:pPr>
              <w:jc w:val="center"/>
              <w:rPr>
                <w:rFonts w:hint="eastAsia" w:ascii="宋体" w:hAnsi="宋体" w:cs="仿宋_GB2312"/>
                <w:color w:val="auto"/>
                <w:sz w:val="24"/>
                <w:highlight w:val="none"/>
              </w:rPr>
            </w:pPr>
          </w:p>
        </w:tc>
        <w:tc>
          <w:tcPr>
            <w:tcW w:w="3631" w:type="dxa"/>
            <w:vAlign w:val="center"/>
          </w:tcPr>
          <w:p>
            <w:pPr>
              <w:jc w:val="center"/>
              <w:rPr>
                <w:rFonts w:hint="eastAsia" w:ascii="宋体" w:hAnsi="宋体" w:cs="仿宋_GB2312"/>
                <w:color w:val="auto"/>
                <w:sz w:val="24"/>
                <w:highlight w:val="none"/>
              </w:rPr>
            </w:pPr>
          </w:p>
        </w:tc>
        <w:tc>
          <w:tcPr>
            <w:tcW w:w="1239" w:type="dxa"/>
            <w:vAlign w:val="center"/>
          </w:tcPr>
          <w:p>
            <w:pPr>
              <w:jc w:val="center"/>
              <w:rPr>
                <w:rFonts w:hint="eastAsia"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828" w:type="dxa"/>
            <w:vAlign w:val="center"/>
          </w:tcPr>
          <w:p>
            <w:pPr>
              <w:jc w:val="center"/>
              <w:rPr>
                <w:rFonts w:hint="eastAsia" w:ascii="宋体" w:hAnsi="宋体" w:cs="仿宋_GB2312"/>
                <w:color w:val="auto"/>
                <w:sz w:val="24"/>
                <w:highlight w:val="none"/>
              </w:rPr>
            </w:pPr>
          </w:p>
        </w:tc>
        <w:tc>
          <w:tcPr>
            <w:tcW w:w="720" w:type="dxa"/>
            <w:vAlign w:val="center"/>
          </w:tcPr>
          <w:p>
            <w:pPr>
              <w:jc w:val="center"/>
              <w:rPr>
                <w:rFonts w:hint="eastAsia" w:ascii="宋体" w:hAnsi="宋体" w:cs="仿宋_GB2312"/>
                <w:color w:val="auto"/>
                <w:sz w:val="24"/>
                <w:highlight w:val="none"/>
              </w:rPr>
            </w:pPr>
          </w:p>
        </w:tc>
        <w:tc>
          <w:tcPr>
            <w:tcW w:w="1686" w:type="dxa"/>
            <w:vAlign w:val="center"/>
          </w:tcPr>
          <w:p>
            <w:pPr>
              <w:jc w:val="center"/>
              <w:rPr>
                <w:rFonts w:hint="eastAsia" w:ascii="宋体" w:hAnsi="宋体" w:cs="仿宋_GB2312"/>
                <w:color w:val="auto"/>
                <w:sz w:val="24"/>
                <w:highlight w:val="none"/>
              </w:rPr>
            </w:pPr>
          </w:p>
        </w:tc>
        <w:tc>
          <w:tcPr>
            <w:tcW w:w="3631" w:type="dxa"/>
            <w:vAlign w:val="center"/>
          </w:tcPr>
          <w:p>
            <w:pPr>
              <w:jc w:val="center"/>
              <w:rPr>
                <w:rFonts w:hint="eastAsia" w:ascii="宋体" w:hAnsi="宋体" w:cs="仿宋_GB2312"/>
                <w:color w:val="auto"/>
                <w:sz w:val="24"/>
                <w:highlight w:val="none"/>
              </w:rPr>
            </w:pPr>
          </w:p>
        </w:tc>
        <w:tc>
          <w:tcPr>
            <w:tcW w:w="1239" w:type="dxa"/>
            <w:vAlign w:val="center"/>
          </w:tcPr>
          <w:p>
            <w:pPr>
              <w:jc w:val="center"/>
              <w:rPr>
                <w:rFonts w:hint="eastAsia"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828" w:type="dxa"/>
            <w:vAlign w:val="center"/>
          </w:tcPr>
          <w:p>
            <w:pPr>
              <w:jc w:val="center"/>
              <w:rPr>
                <w:rFonts w:hint="eastAsia" w:ascii="宋体" w:hAnsi="宋体" w:cs="仿宋_GB2312"/>
                <w:color w:val="auto"/>
                <w:sz w:val="24"/>
                <w:highlight w:val="none"/>
              </w:rPr>
            </w:pPr>
          </w:p>
        </w:tc>
        <w:tc>
          <w:tcPr>
            <w:tcW w:w="720" w:type="dxa"/>
            <w:vAlign w:val="center"/>
          </w:tcPr>
          <w:p>
            <w:pPr>
              <w:jc w:val="center"/>
              <w:rPr>
                <w:rFonts w:hint="eastAsia" w:ascii="宋体" w:hAnsi="宋体" w:cs="仿宋_GB2312"/>
                <w:color w:val="auto"/>
                <w:sz w:val="24"/>
                <w:highlight w:val="none"/>
              </w:rPr>
            </w:pPr>
          </w:p>
        </w:tc>
        <w:tc>
          <w:tcPr>
            <w:tcW w:w="1686" w:type="dxa"/>
            <w:vAlign w:val="center"/>
          </w:tcPr>
          <w:p>
            <w:pPr>
              <w:jc w:val="center"/>
              <w:rPr>
                <w:rFonts w:hint="eastAsia" w:ascii="宋体" w:hAnsi="宋体" w:cs="仿宋_GB2312"/>
                <w:color w:val="auto"/>
                <w:sz w:val="24"/>
                <w:highlight w:val="none"/>
              </w:rPr>
            </w:pPr>
          </w:p>
        </w:tc>
        <w:tc>
          <w:tcPr>
            <w:tcW w:w="3631" w:type="dxa"/>
            <w:vAlign w:val="center"/>
          </w:tcPr>
          <w:p>
            <w:pPr>
              <w:jc w:val="center"/>
              <w:rPr>
                <w:rFonts w:hint="eastAsia" w:ascii="宋体" w:hAnsi="宋体" w:cs="仿宋_GB2312"/>
                <w:color w:val="auto"/>
                <w:sz w:val="24"/>
                <w:highlight w:val="none"/>
              </w:rPr>
            </w:pPr>
          </w:p>
        </w:tc>
        <w:tc>
          <w:tcPr>
            <w:tcW w:w="1239" w:type="dxa"/>
            <w:vAlign w:val="center"/>
          </w:tcPr>
          <w:p>
            <w:pPr>
              <w:jc w:val="center"/>
              <w:rPr>
                <w:rFonts w:hint="eastAsia"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828" w:type="dxa"/>
            <w:vAlign w:val="center"/>
          </w:tcPr>
          <w:p>
            <w:pPr>
              <w:jc w:val="center"/>
              <w:rPr>
                <w:rFonts w:hint="eastAsia" w:ascii="宋体" w:hAnsi="宋体" w:cs="仿宋_GB2312"/>
                <w:color w:val="auto"/>
                <w:sz w:val="24"/>
                <w:highlight w:val="none"/>
              </w:rPr>
            </w:pPr>
          </w:p>
        </w:tc>
        <w:tc>
          <w:tcPr>
            <w:tcW w:w="720" w:type="dxa"/>
            <w:vAlign w:val="center"/>
          </w:tcPr>
          <w:p>
            <w:pPr>
              <w:jc w:val="center"/>
              <w:rPr>
                <w:rFonts w:hint="eastAsia" w:ascii="宋体" w:hAnsi="宋体" w:cs="仿宋_GB2312"/>
                <w:color w:val="auto"/>
                <w:sz w:val="24"/>
                <w:highlight w:val="none"/>
              </w:rPr>
            </w:pPr>
          </w:p>
        </w:tc>
        <w:tc>
          <w:tcPr>
            <w:tcW w:w="1686" w:type="dxa"/>
            <w:vAlign w:val="center"/>
          </w:tcPr>
          <w:p>
            <w:pPr>
              <w:jc w:val="center"/>
              <w:rPr>
                <w:rFonts w:hint="eastAsia" w:ascii="宋体" w:hAnsi="宋体" w:cs="仿宋_GB2312"/>
                <w:color w:val="auto"/>
                <w:sz w:val="24"/>
                <w:highlight w:val="none"/>
              </w:rPr>
            </w:pPr>
          </w:p>
        </w:tc>
        <w:tc>
          <w:tcPr>
            <w:tcW w:w="3631" w:type="dxa"/>
            <w:vAlign w:val="center"/>
          </w:tcPr>
          <w:p>
            <w:pPr>
              <w:jc w:val="center"/>
              <w:rPr>
                <w:rFonts w:hint="eastAsia" w:ascii="宋体" w:hAnsi="宋体" w:cs="仿宋_GB2312"/>
                <w:color w:val="auto"/>
                <w:sz w:val="24"/>
                <w:highlight w:val="none"/>
              </w:rPr>
            </w:pPr>
          </w:p>
        </w:tc>
        <w:tc>
          <w:tcPr>
            <w:tcW w:w="1239" w:type="dxa"/>
            <w:vAlign w:val="center"/>
          </w:tcPr>
          <w:p>
            <w:pPr>
              <w:jc w:val="center"/>
              <w:rPr>
                <w:rFonts w:hint="eastAsia" w:ascii="宋体" w:hAnsi="宋体" w:cs="仿宋_GB2312"/>
                <w:color w:val="auto"/>
                <w:sz w:val="24"/>
                <w:highlight w:val="none"/>
              </w:rPr>
            </w:pPr>
          </w:p>
        </w:tc>
      </w:tr>
    </w:tbl>
    <w:p>
      <w:pPr>
        <w:tabs>
          <w:tab w:val="left" w:pos="1500"/>
        </w:tabs>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注：可根据“量化评分标准、评分依据”配备项目机构组成人员，以上人员应附相应的身份证、执业资格（如有）、社保或劳动合同等相应证书。如不实，属于弄虚作假，取消中选资格。</w:t>
      </w:r>
    </w:p>
    <w:p>
      <w:pPr>
        <w:rPr>
          <w:rFonts w:ascii="宋体" w:hAnsi="宋体"/>
          <w:color w:val="auto"/>
          <w:sz w:val="24"/>
          <w:highlight w:val="none"/>
        </w:rPr>
      </w:pPr>
    </w:p>
    <w:p>
      <w:pPr>
        <w:ind w:left="5920"/>
        <w:rPr>
          <w:rFonts w:hint="eastAsia" w:ascii="宋体" w:hAnsi="宋体"/>
          <w:color w:val="auto"/>
          <w:sz w:val="24"/>
          <w:highlight w:val="none"/>
        </w:rPr>
      </w:pPr>
    </w:p>
    <w:p>
      <w:pPr>
        <w:spacing w:line="360" w:lineRule="auto"/>
        <w:ind w:firstLine="282" w:firstLineChars="117"/>
        <w:jc w:val="left"/>
        <w:rPr>
          <w:rFonts w:hint="eastAsia" w:ascii="宋体" w:hAnsi="宋体"/>
          <w:b/>
          <w:color w:val="auto"/>
          <w:sz w:val="24"/>
          <w:highlight w:val="none"/>
        </w:rPr>
      </w:pPr>
      <w:r>
        <w:rPr>
          <w:rFonts w:hint="eastAsia" w:ascii="宋体" w:hAnsi="宋体"/>
          <w:b/>
          <w:color w:val="auto"/>
          <w:sz w:val="24"/>
          <w:highlight w:val="none"/>
        </w:rPr>
        <w:t>比选申请人：（公章）</w:t>
      </w:r>
    </w:p>
    <w:p>
      <w:pPr>
        <w:spacing w:line="360" w:lineRule="auto"/>
        <w:ind w:firstLine="282" w:firstLineChars="117"/>
        <w:jc w:val="left"/>
        <w:rPr>
          <w:rFonts w:hint="eastAsia" w:ascii="宋体" w:hAnsi="宋体"/>
          <w:b/>
          <w:color w:val="auto"/>
          <w:sz w:val="24"/>
          <w:highlight w:val="none"/>
        </w:rPr>
      </w:pPr>
      <w:r>
        <w:rPr>
          <w:rFonts w:hint="eastAsia" w:ascii="宋体" w:hAnsi="宋体"/>
          <w:b/>
          <w:color w:val="auto"/>
          <w:sz w:val="24"/>
          <w:highlight w:val="none"/>
        </w:rPr>
        <w:t>法定代表人（或委托代理人）：　　 （签字）</w:t>
      </w:r>
    </w:p>
    <w:p>
      <w:pPr>
        <w:spacing w:line="360" w:lineRule="auto"/>
        <w:ind w:firstLine="282" w:firstLineChars="117"/>
        <w:jc w:val="left"/>
        <w:rPr>
          <w:rFonts w:ascii="宋体" w:hAnsi="宋体"/>
          <w:color w:val="auto"/>
          <w:sz w:val="24"/>
          <w:highlight w:val="none"/>
        </w:rPr>
      </w:pPr>
      <w:r>
        <w:rPr>
          <w:rFonts w:hint="eastAsia" w:ascii="宋体" w:hAnsi="宋体"/>
          <w:b/>
          <w:color w:val="auto"/>
          <w:sz w:val="24"/>
          <w:highlight w:val="none"/>
        </w:rPr>
        <w:t>年　　　月　　　日</w:t>
      </w:r>
    </w:p>
    <w:p>
      <w:pPr>
        <w:rPr>
          <w:rFonts w:ascii="宋体" w:hAnsi="宋体"/>
          <w:color w:val="auto"/>
          <w:sz w:val="24"/>
          <w:highlight w:val="none"/>
        </w:rPr>
        <w:sectPr>
          <w:headerReference r:id="rId3" w:type="default"/>
          <w:footerReference r:id="rId4" w:type="default"/>
          <w:pgSz w:w="11900" w:h="16922"/>
          <w:pgMar w:top="1440" w:right="1440" w:bottom="1440" w:left="1440" w:header="0" w:footer="0" w:gutter="0"/>
          <w:pgBorders>
            <w:top w:val="none" w:sz="0" w:space="0"/>
            <w:left w:val="none" w:sz="0" w:space="0"/>
            <w:bottom w:val="none" w:sz="0" w:space="0"/>
            <w:right w:val="none" w:sz="0" w:space="0"/>
          </w:pgBorders>
          <w:cols w:space="720" w:num="1"/>
          <w:titlePg/>
          <w:docGrid w:linePitch="360" w:charSpace="0"/>
        </w:sectPr>
      </w:pPr>
    </w:p>
    <w:p>
      <w:pPr>
        <w:pStyle w:val="2"/>
        <w:numPr>
          <w:ilvl w:val="0"/>
          <w:numId w:val="0"/>
        </w:numPr>
        <w:spacing w:line="270" w:lineRule="auto"/>
        <w:rPr>
          <w:rFonts w:ascii="等线" w:hAnsi="等线"/>
          <w:color w:val="auto"/>
          <w:sz w:val="30"/>
          <w:highlight w:val="none"/>
        </w:rPr>
      </w:pPr>
      <w:bookmarkStart w:id="0" w:name="page154"/>
      <w:bookmarkEnd w:id="0"/>
      <w:bookmarkStart w:id="1" w:name="_Toc256000049"/>
      <w:r>
        <w:rPr>
          <w:rFonts w:hint="eastAsia" w:ascii="等线" w:hAnsi="等线"/>
          <w:color w:val="auto"/>
          <w:sz w:val="30"/>
          <w:highlight w:val="none"/>
        </w:rPr>
        <w:t>六、比选申请人承揽业绩情况表</w:t>
      </w:r>
      <w:bookmarkEnd w:id="1"/>
    </w:p>
    <w:p>
      <w:pPr>
        <w:spacing w:line="360" w:lineRule="auto"/>
        <w:jc w:val="left"/>
        <w:rPr>
          <w:rFonts w:ascii="等线" w:hAnsi="等线"/>
          <w:b/>
          <w:color w:val="auto"/>
          <w:szCs w:val="21"/>
          <w:highlight w:val="none"/>
        </w:rPr>
      </w:pPr>
      <w:r>
        <w:rPr>
          <w:rFonts w:hint="eastAsia" w:ascii="等线" w:hAnsi="等线"/>
          <w:b/>
          <w:color w:val="auto"/>
          <w:szCs w:val="21"/>
          <w:highlight w:val="none"/>
        </w:rPr>
        <w:t>序号：</w:t>
      </w:r>
      <w:bookmarkStart w:id="2" w:name="_GoBack"/>
      <w:bookmarkEnd w:id="2"/>
    </w:p>
    <w:tbl>
      <w:tblPr>
        <w:tblStyle w:val="6"/>
        <w:tblW w:w="829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35"/>
        <w:gridCol w:w="64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项目名称</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项目所在地</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委托人名称</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委托人地址</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委托人电话</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合同价格</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服务期限</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实施内容</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项目负责人</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项目描述</w:t>
            </w:r>
          </w:p>
        </w:tc>
        <w:tc>
          <w:tcPr>
            <w:tcW w:w="6460" w:type="dxa"/>
            <w:vAlign w:val="center"/>
          </w:tcPr>
          <w:p>
            <w:pPr>
              <w:spacing w:line="360" w:lineRule="auto"/>
              <w:jc w:val="center"/>
              <w:rPr>
                <w:rFonts w:ascii="等线" w:hAnsi="等线"/>
                <w:color w:val="auto"/>
                <w:szCs w:val="21"/>
                <w:highlight w:val="none"/>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835"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备注</w:t>
            </w:r>
          </w:p>
        </w:tc>
        <w:tc>
          <w:tcPr>
            <w:tcW w:w="6460" w:type="dxa"/>
            <w:vAlign w:val="center"/>
          </w:tcPr>
          <w:p>
            <w:pPr>
              <w:spacing w:line="360" w:lineRule="auto"/>
              <w:jc w:val="center"/>
              <w:rPr>
                <w:rFonts w:ascii="等线" w:hAnsi="等线"/>
                <w:color w:val="auto"/>
                <w:szCs w:val="21"/>
                <w:highlight w:val="none"/>
              </w:rPr>
            </w:pPr>
          </w:p>
        </w:tc>
      </w:tr>
    </w:tbl>
    <w:p>
      <w:pPr>
        <w:spacing w:line="360" w:lineRule="auto"/>
        <w:jc w:val="left"/>
        <w:rPr>
          <w:rFonts w:ascii="等线" w:hAnsi="等线"/>
          <w:color w:val="auto"/>
          <w:szCs w:val="21"/>
          <w:highlight w:val="none"/>
        </w:rPr>
      </w:pPr>
      <w:r>
        <w:rPr>
          <w:rFonts w:hint="eastAsia" w:ascii="等线" w:hAnsi="等线"/>
          <w:color w:val="auto"/>
          <w:szCs w:val="21"/>
          <w:highlight w:val="none"/>
        </w:rPr>
        <w:t>注:比选申请人提供的业绩应提供合同协议书，并加盖申请人的公章。</w:t>
      </w:r>
    </w:p>
    <w:p>
      <w:pPr>
        <w:tabs>
          <w:tab w:val="left" w:pos="1500"/>
        </w:tabs>
        <w:spacing w:line="360" w:lineRule="auto"/>
        <w:jc w:val="left"/>
        <w:rPr>
          <w:rFonts w:hint="eastAsia" w:ascii="宋体" w:hAnsi="宋体"/>
          <w:color w:val="auto"/>
          <w:sz w:val="24"/>
          <w:highlight w:val="none"/>
        </w:rPr>
      </w:pPr>
    </w:p>
    <w:p>
      <w:pPr>
        <w:tabs>
          <w:tab w:val="left" w:pos="1500"/>
        </w:tabs>
        <w:spacing w:line="360" w:lineRule="auto"/>
        <w:jc w:val="center"/>
        <w:rPr>
          <w:rFonts w:hint="eastAsia" w:ascii="宋体" w:hAnsi="宋体"/>
          <w:color w:val="auto"/>
          <w:sz w:val="30"/>
          <w:szCs w:val="30"/>
          <w:highlight w:val="none"/>
        </w:rPr>
      </w:pPr>
      <w:r>
        <w:rPr>
          <w:rFonts w:ascii="宋体" w:hAnsi="宋体"/>
          <w:color w:val="auto"/>
          <w:sz w:val="30"/>
          <w:szCs w:val="30"/>
          <w:highlight w:val="none"/>
        </w:rPr>
        <w:br w:type="page"/>
      </w:r>
      <w:r>
        <w:rPr>
          <w:rFonts w:hint="eastAsia" w:ascii="宋体" w:hAnsi="宋体"/>
          <w:color w:val="auto"/>
          <w:sz w:val="30"/>
          <w:szCs w:val="30"/>
          <w:highlight w:val="none"/>
        </w:rPr>
        <w:t>七、项目实施方案</w:t>
      </w:r>
    </w:p>
    <w:p>
      <w:pPr>
        <w:tabs>
          <w:tab w:val="left" w:pos="1500"/>
        </w:tabs>
        <w:spacing w:line="360" w:lineRule="auto"/>
        <w:ind w:left="420"/>
        <w:jc w:val="center"/>
        <w:rPr>
          <w:rFonts w:hint="eastAsia" w:ascii="宋体" w:hAnsi="宋体"/>
          <w:color w:val="auto"/>
          <w:sz w:val="30"/>
          <w:szCs w:val="30"/>
          <w:highlight w:val="none"/>
        </w:rPr>
      </w:pPr>
      <w:r>
        <w:rPr>
          <w:rFonts w:hint="eastAsia" w:ascii="宋体" w:hAnsi="宋体"/>
          <w:color w:val="auto"/>
          <w:sz w:val="30"/>
          <w:szCs w:val="30"/>
          <w:highlight w:val="none"/>
        </w:rPr>
        <w:t>（格式自拟）</w:t>
      </w:r>
    </w:p>
    <w:p>
      <w:pPr>
        <w:spacing w:line="360" w:lineRule="auto"/>
        <w:jc w:val="left"/>
        <w:rPr>
          <w:rFonts w:hint="eastAsia" w:ascii="宋体" w:hAnsi="宋体"/>
          <w:color w:val="auto"/>
          <w:sz w:val="24"/>
          <w:highlight w:val="none"/>
        </w:rPr>
      </w:pPr>
    </w:p>
    <w:p>
      <w:pPr>
        <w:spacing w:line="360" w:lineRule="auto"/>
        <w:jc w:val="center"/>
        <w:rPr>
          <w:rFonts w:hint="eastAsia" w:ascii="宋体" w:hAnsi="宋体"/>
          <w:color w:val="auto"/>
          <w:sz w:val="24"/>
          <w:highlight w:val="none"/>
        </w:rPr>
      </w:pPr>
    </w:p>
    <w:p>
      <w:pPr>
        <w:spacing w:line="360" w:lineRule="auto"/>
        <w:jc w:val="center"/>
        <w:rPr>
          <w:rFonts w:hint="eastAsia" w:ascii="宋体" w:hAnsi="宋体"/>
          <w:color w:val="auto"/>
          <w:sz w:val="24"/>
          <w:highlight w:val="none"/>
        </w:rPr>
      </w:pPr>
    </w:p>
    <w:p>
      <w:pPr>
        <w:spacing w:line="360" w:lineRule="auto"/>
        <w:jc w:val="center"/>
        <w:rPr>
          <w:rFonts w:hint="eastAsia" w:ascii="宋体" w:hAnsi="宋体"/>
          <w:color w:val="auto"/>
          <w:sz w:val="24"/>
          <w:highlight w:val="none"/>
        </w:rPr>
      </w:pPr>
    </w:p>
    <w:p>
      <w:pPr>
        <w:spacing w:line="360" w:lineRule="auto"/>
        <w:jc w:val="center"/>
        <w:rPr>
          <w:rFonts w:hint="eastAsia" w:ascii="宋体" w:hAnsi="宋体"/>
          <w:color w:val="auto"/>
          <w:sz w:val="24"/>
          <w:highlight w:val="none"/>
        </w:rPr>
      </w:pPr>
    </w:p>
    <w:p>
      <w:pPr>
        <w:spacing w:line="360" w:lineRule="auto"/>
        <w:jc w:val="center"/>
        <w:rPr>
          <w:rFonts w:hint="eastAsia" w:ascii="宋体" w:hAnsi="宋体"/>
          <w:color w:val="auto"/>
          <w:sz w:val="24"/>
          <w:highlight w:val="none"/>
        </w:rPr>
      </w:pPr>
      <w:r>
        <w:rPr>
          <w:rFonts w:ascii="宋体" w:hAnsi="宋体"/>
          <w:color w:val="auto"/>
          <w:sz w:val="24"/>
          <w:highlight w:val="none"/>
        </w:rPr>
        <w:br w:type="page"/>
      </w:r>
    </w:p>
    <w:p>
      <w:pPr>
        <w:spacing w:line="360" w:lineRule="auto"/>
        <w:jc w:val="center"/>
        <w:rPr>
          <w:rFonts w:hint="eastAsia" w:ascii="宋体" w:hAnsi="宋体"/>
          <w:color w:val="auto"/>
          <w:sz w:val="30"/>
          <w:szCs w:val="30"/>
          <w:highlight w:val="none"/>
        </w:rPr>
      </w:pPr>
      <w:r>
        <w:rPr>
          <w:rFonts w:hint="eastAsia" w:ascii="宋体" w:hAnsi="宋体"/>
          <w:color w:val="auto"/>
          <w:sz w:val="30"/>
          <w:szCs w:val="30"/>
          <w:highlight w:val="none"/>
        </w:rPr>
        <w:t>八、其它</w:t>
      </w:r>
    </w:p>
    <w:p>
      <w:pPr>
        <w:pStyle w:val="8"/>
        <w:rPr>
          <w:color w:val="auto"/>
          <w:highlight w:val="none"/>
        </w:rPr>
      </w:pPr>
      <w:r>
        <w:rPr>
          <w:rFonts w:hint="eastAsia"/>
          <w:color w:val="auto"/>
          <w:highlight w:val="none"/>
        </w:rPr>
        <w:t>1、信誉承诺</w:t>
      </w:r>
    </w:p>
    <w:p>
      <w:pPr>
        <w:pStyle w:val="8"/>
        <w:rPr>
          <w:color w:val="auto"/>
          <w:highlight w:val="none"/>
        </w:rPr>
      </w:pPr>
    </w:p>
    <w:p>
      <w:pPr>
        <w:pStyle w:val="7"/>
        <w:spacing w:line="360" w:lineRule="auto"/>
        <w:ind w:firstLine="480"/>
        <w:jc w:val="center"/>
        <w:rPr>
          <w:color w:val="auto"/>
          <w:sz w:val="24"/>
          <w:szCs w:val="24"/>
          <w:highlight w:val="none"/>
        </w:rPr>
      </w:pPr>
    </w:p>
    <w:p>
      <w:pPr>
        <w:pStyle w:val="7"/>
        <w:spacing w:line="360" w:lineRule="auto"/>
        <w:ind w:firstLine="480"/>
        <w:jc w:val="center"/>
        <w:rPr>
          <w:color w:val="auto"/>
          <w:sz w:val="24"/>
          <w:szCs w:val="24"/>
          <w:highlight w:val="none"/>
        </w:rPr>
      </w:pPr>
      <w:r>
        <w:rPr>
          <w:rFonts w:hint="eastAsia"/>
          <w:color w:val="auto"/>
          <w:sz w:val="24"/>
          <w:szCs w:val="24"/>
          <w:highlight w:val="none"/>
        </w:rPr>
        <w:t>信誉承诺</w:t>
      </w:r>
    </w:p>
    <w:p>
      <w:pPr>
        <w:pStyle w:val="7"/>
        <w:spacing w:line="360" w:lineRule="auto"/>
        <w:ind w:firstLine="480"/>
        <w:jc w:val="center"/>
        <w:rPr>
          <w:color w:val="auto"/>
          <w:sz w:val="24"/>
          <w:szCs w:val="24"/>
          <w:highlight w:val="none"/>
        </w:rPr>
      </w:pPr>
    </w:p>
    <w:p>
      <w:pPr>
        <w:pStyle w:val="7"/>
        <w:spacing w:line="360" w:lineRule="auto"/>
        <w:rPr>
          <w:rFonts w:ascii="等线" w:hAnsi="等线" w:eastAsia="等线"/>
          <w:color w:val="auto"/>
          <w:szCs w:val="21"/>
          <w:highlight w:val="none"/>
          <w:lang w:val="zh-CN"/>
        </w:rPr>
      </w:pPr>
      <w:r>
        <w:rPr>
          <w:rFonts w:hint="eastAsia" w:ascii="等线" w:hAnsi="等线" w:eastAsia="等线"/>
          <w:color w:val="auto"/>
          <w:szCs w:val="21"/>
          <w:highlight w:val="none"/>
        </w:rPr>
        <w:t>（1）</w:t>
      </w:r>
      <w:r>
        <w:rPr>
          <w:rFonts w:hint="eastAsia" w:ascii="等线" w:hAnsi="等线" w:eastAsia="等线"/>
          <w:color w:val="auto"/>
          <w:szCs w:val="21"/>
          <w:highlight w:val="none"/>
          <w:lang w:val="zh-CN"/>
        </w:rPr>
        <w:t>我单位在近三年内</w:t>
      </w:r>
      <w:r>
        <w:rPr>
          <w:rFonts w:hint="eastAsia" w:ascii="等线" w:hAnsi="等线" w:eastAsia="等线"/>
          <w:color w:val="auto"/>
          <w:szCs w:val="21"/>
          <w:highlight w:val="none"/>
        </w:rPr>
        <w:t>（2022年1月1日</w:t>
      </w:r>
      <w:r>
        <w:rPr>
          <w:rFonts w:hint="eastAsia" w:ascii="等线" w:hAnsi="等线" w:eastAsia="等线"/>
          <w:color w:val="auto"/>
          <w:szCs w:val="21"/>
          <w:highlight w:val="none"/>
          <w:lang w:val="zh-CN"/>
        </w:rPr>
        <w:t>起至本项目比选申请截止日止</w:t>
      </w:r>
      <w:r>
        <w:rPr>
          <w:rFonts w:hint="eastAsia" w:ascii="等线" w:hAnsi="等线" w:eastAsia="等线"/>
          <w:color w:val="auto"/>
          <w:szCs w:val="21"/>
          <w:highlight w:val="none"/>
        </w:rPr>
        <w:t>）</w:t>
      </w:r>
      <w:r>
        <w:rPr>
          <w:rFonts w:hint="eastAsia" w:ascii="等线" w:hAnsi="等线" w:eastAsia="等线"/>
          <w:color w:val="auto"/>
          <w:szCs w:val="21"/>
          <w:highlight w:val="none"/>
          <w:lang w:val="zh-CN"/>
        </w:rPr>
        <w:t>未被行政主管部门明令禁止比选申请（比选）等；</w:t>
      </w:r>
    </w:p>
    <w:p>
      <w:pPr>
        <w:pStyle w:val="7"/>
        <w:spacing w:line="360" w:lineRule="auto"/>
        <w:rPr>
          <w:rFonts w:ascii="等线" w:hAnsi="等线" w:eastAsia="等线"/>
          <w:color w:val="auto"/>
          <w:szCs w:val="21"/>
          <w:highlight w:val="none"/>
        </w:rPr>
      </w:pPr>
      <w:r>
        <w:rPr>
          <w:rFonts w:hint="eastAsia" w:ascii="等线" w:hAnsi="等线" w:eastAsia="等线"/>
          <w:color w:val="auto"/>
          <w:szCs w:val="21"/>
          <w:highlight w:val="none"/>
        </w:rPr>
        <w:t>（2）我单位</w:t>
      </w:r>
      <w:r>
        <w:rPr>
          <w:rFonts w:hint="eastAsia" w:ascii="等线" w:hAnsi="等线" w:eastAsia="等线"/>
          <w:color w:val="auto"/>
          <w:szCs w:val="21"/>
          <w:highlight w:val="none"/>
          <w:lang w:val="zh-CN"/>
        </w:rPr>
        <w:t>在</w:t>
      </w:r>
      <w:r>
        <w:rPr>
          <w:rFonts w:hint="eastAsia" w:ascii="等线" w:hAnsi="等线" w:eastAsia="等线"/>
          <w:color w:val="auto"/>
          <w:szCs w:val="21"/>
          <w:highlight w:val="none"/>
        </w:rPr>
        <w:t>“</w:t>
      </w:r>
      <w:r>
        <w:rPr>
          <w:rFonts w:hint="eastAsia" w:ascii="等线" w:hAnsi="等线" w:eastAsia="等线"/>
          <w:color w:val="auto"/>
          <w:szCs w:val="21"/>
          <w:highlight w:val="none"/>
          <w:lang w:val="zh-CN"/>
        </w:rPr>
        <w:t>国家企业信用信息公示系统</w:t>
      </w:r>
      <w:r>
        <w:rPr>
          <w:rFonts w:hint="eastAsia" w:ascii="等线" w:hAnsi="等线" w:eastAsia="等线"/>
          <w:color w:val="auto"/>
          <w:szCs w:val="21"/>
          <w:highlight w:val="none"/>
        </w:rPr>
        <w:t>”（http://www.gsxt.gov.cn）</w:t>
      </w:r>
      <w:r>
        <w:rPr>
          <w:rFonts w:hint="eastAsia" w:ascii="等线" w:hAnsi="等线" w:eastAsia="等线"/>
          <w:color w:val="auto"/>
          <w:szCs w:val="21"/>
          <w:highlight w:val="none"/>
          <w:lang w:val="zh-CN"/>
        </w:rPr>
        <w:t>中未被列为严重违法失信企业的比选申请人</w:t>
      </w:r>
      <w:r>
        <w:rPr>
          <w:rFonts w:hint="eastAsia" w:ascii="等线" w:hAnsi="等线" w:eastAsia="等线"/>
          <w:color w:val="auto"/>
          <w:szCs w:val="21"/>
          <w:highlight w:val="none"/>
        </w:rPr>
        <w:t>；</w:t>
      </w:r>
    </w:p>
    <w:p>
      <w:pPr>
        <w:pStyle w:val="7"/>
        <w:spacing w:line="360" w:lineRule="auto"/>
        <w:rPr>
          <w:rFonts w:ascii="等线" w:hAnsi="等线" w:eastAsia="等线"/>
          <w:color w:val="auto"/>
          <w:szCs w:val="21"/>
          <w:highlight w:val="none"/>
        </w:rPr>
      </w:pPr>
      <w:r>
        <w:rPr>
          <w:rFonts w:hint="eastAsia" w:ascii="等线" w:hAnsi="等线" w:eastAsia="等线"/>
          <w:color w:val="auto"/>
          <w:szCs w:val="21"/>
          <w:highlight w:val="none"/>
        </w:rPr>
        <w:t>（3）我单位</w:t>
      </w:r>
      <w:r>
        <w:rPr>
          <w:rFonts w:hint="eastAsia" w:ascii="等线" w:hAnsi="等线" w:eastAsia="等线"/>
          <w:color w:val="auto"/>
          <w:szCs w:val="21"/>
          <w:highlight w:val="none"/>
          <w:lang w:val="zh-CN"/>
        </w:rPr>
        <w:t>在</w:t>
      </w:r>
      <w:r>
        <w:rPr>
          <w:rFonts w:hint="eastAsia" w:ascii="等线" w:hAnsi="等线" w:eastAsia="等线"/>
          <w:color w:val="auto"/>
          <w:szCs w:val="21"/>
          <w:highlight w:val="none"/>
        </w:rPr>
        <w:t>“</w:t>
      </w:r>
      <w:r>
        <w:rPr>
          <w:rFonts w:hint="eastAsia" w:ascii="等线" w:hAnsi="等线" w:eastAsia="等线"/>
          <w:color w:val="auto"/>
          <w:szCs w:val="21"/>
          <w:highlight w:val="none"/>
          <w:lang w:val="zh-CN"/>
        </w:rPr>
        <w:t>信用中国</w:t>
      </w:r>
      <w:r>
        <w:rPr>
          <w:rFonts w:hint="eastAsia" w:ascii="等线" w:hAnsi="等线" w:eastAsia="等线"/>
          <w:color w:val="auto"/>
          <w:szCs w:val="21"/>
          <w:highlight w:val="none"/>
        </w:rPr>
        <w:t>”</w:t>
      </w:r>
      <w:r>
        <w:rPr>
          <w:rFonts w:hint="eastAsia" w:ascii="等线" w:hAnsi="等线" w:eastAsia="等线"/>
          <w:color w:val="auto"/>
          <w:szCs w:val="21"/>
          <w:highlight w:val="none"/>
          <w:lang w:val="zh-CN"/>
        </w:rPr>
        <w:t>网站</w:t>
      </w:r>
      <w:r>
        <w:rPr>
          <w:rFonts w:hint="eastAsia" w:ascii="等线" w:hAnsi="等线" w:eastAsia="等线"/>
          <w:color w:val="auto"/>
          <w:szCs w:val="21"/>
          <w:highlight w:val="none"/>
        </w:rPr>
        <w:t>（http://www.creditchina.gov.cn）</w:t>
      </w:r>
      <w:r>
        <w:rPr>
          <w:rFonts w:hint="eastAsia" w:ascii="等线" w:hAnsi="等线" w:eastAsia="等线"/>
          <w:color w:val="auto"/>
          <w:szCs w:val="21"/>
          <w:highlight w:val="none"/>
          <w:lang w:val="zh-CN"/>
        </w:rPr>
        <w:t>中未被列为失信被执行人的比选申请人</w:t>
      </w:r>
      <w:r>
        <w:rPr>
          <w:rFonts w:hint="eastAsia" w:ascii="等线" w:hAnsi="等线" w:eastAsia="等线"/>
          <w:color w:val="auto"/>
          <w:szCs w:val="21"/>
          <w:highlight w:val="none"/>
        </w:rPr>
        <w:t>；</w:t>
      </w:r>
    </w:p>
    <w:p>
      <w:pPr>
        <w:pStyle w:val="7"/>
        <w:spacing w:line="360" w:lineRule="auto"/>
        <w:rPr>
          <w:rFonts w:hint="eastAsia" w:ascii="等线" w:hAnsi="等线" w:eastAsia="等线"/>
          <w:color w:val="auto"/>
          <w:szCs w:val="21"/>
          <w:highlight w:val="none"/>
        </w:rPr>
      </w:pPr>
      <w:r>
        <w:rPr>
          <w:rFonts w:hint="eastAsia" w:ascii="等线" w:hAnsi="等线" w:eastAsia="等线"/>
          <w:color w:val="auto"/>
          <w:szCs w:val="21"/>
          <w:highlight w:val="none"/>
          <w:lang w:val="zh-CN"/>
        </w:rPr>
        <w:t>（4）近三年内（</w:t>
      </w:r>
      <w:r>
        <w:rPr>
          <w:rFonts w:hint="eastAsia" w:ascii="等线" w:hAnsi="等线" w:eastAsia="等线"/>
          <w:color w:val="auto"/>
          <w:szCs w:val="21"/>
          <w:highlight w:val="none"/>
        </w:rPr>
        <w:t>2022年1月1日</w:t>
      </w:r>
      <w:r>
        <w:rPr>
          <w:rFonts w:hint="eastAsia" w:ascii="等线" w:hAnsi="等线" w:eastAsia="等线"/>
          <w:color w:val="auto"/>
          <w:szCs w:val="21"/>
          <w:highlight w:val="none"/>
          <w:lang w:val="zh-CN"/>
        </w:rPr>
        <w:t>起至本项目比选申请截止日止）比选申请人（单位）、法定代表人未被人民法院生效判决或裁定认定为行贿犯罪的比选申请人。</w:t>
      </w:r>
      <w:r>
        <w:rPr>
          <w:rFonts w:hint="eastAsia" w:ascii="等线" w:hAnsi="等线" w:eastAsia="等线"/>
          <w:color w:val="auto"/>
          <w:szCs w:val="21"/>
          <w:highlight w:val="none"/>
        </w:rPr>
        <w:t>”</w:t>
      </w:r>
    </w:p>
    <w:p>
      <w:pPr>
        <w:pStyle w:val="7"/>
        <w:spacing w:line="360" w:lineRule="auto"/>
        <w:ind w:firstLine="630" w:firstLineChars="300"/>
        <w:rPr>
          <w:rFonts w:hint="eastAsia" w:ascii="等线" w:hAnsi="等线" w:eastAsia="等线"/>
          <w:color w:val="auto"/>
          <w:szCs w:val="21"/>
          <w:highlight w:val="none"/>
        </w:rPr>
      </w:pPr>
      <w:r>
        <w:rPr>
          <w:rFonts w:hint="eastAsia" w:ascii="等线" w:hAnsi="等线" w:eastAsia="等线"/>
          <w:color w:val="auto"/>
          <w:szCs w:val="21"/>
          <w:highlight w:val="none"/>
        </w:rPr>
        <w:t>(5)我单位提供的的比选申请文件中的相关材料必须真实、合法、有效，没有弄虚作假。</w:t>
      </w:r>
    </w:p>
    <w:p>
      <w:pPr>
        <w:pStyle w:val="7"/>
        <w:spacing w:line="360" w:lineRule="auto"/>
        <w:rPr>
          <w:rFonts w:hint="eastAsia" w:ascii="等线" w:hAnsi="等线" w:eastAsia="等线"/>
          <w:color w:val="auto"/>
          <w:szCs w:val="21"/>
          <w:highlight w:val="none"/>
        </w:rPr>
      </w:pPr>
      <w:r>
        <w:rPr>
          <w:rFonts w:hint="eastAsia" w:ascii="等线" w:hAnsi="等线" w:eastAsia="等线"/>
          <w:color w:val="auto"/>
          <w:szCs w:val="21"/>
          <w:highlight w:val="none"/>
        </w:rPr>
        <w:t>（6）我单位与比选人（其余比选申请人）不存在利害关系。</w:t>
      </w:r>
    </w:p>
    <w:p>
      <w:pPr>
        <w:pStyle w:val="7"/>
        <w:spacing w:line="360" w:lineRule="auto"/>
        <w:rPr>
          <w:rFonts w:ascii="等线" w:hAnsi="等线" w:eastAsia="等线"/>
          <w:color w:val="auto"/>
          <w:szCs w:val="21"/>
          <w:highlight w:val="none"/>
        </w:rPr>
      </w:pPr>
      <w:r>
        <w:rPr>
          <w:rFonts w:hint="eastAsia" w:ascii="等线" w:hAnsi="等线" w:eastAsia="等线"/>
          <w:color w:val="auto"/>
          <w:szCs w:val="21"/>
          <w:highlight w:val="none"/>
        </w:rPr>
        <w:t>（7）我单位法定代表人与比选人（其余比选申请人）不为同一人；不存在控股、管理关系。</w:t>
      </w:r>
    </w:p>
    <w:p>
      <w:pPr>
        <w:pStyle w:val="8"/>
        <w:rPr>
          <w:rFonts w:ascii="等线" w:hAnsi="等线"/>
          <w:color w:val="auto"/>
          <w:szCs w:val="21"/>
          <w:highlight w:val="none"/>
        </w:rPr>
      </w:pPr>
    </w:p>
    <w:p>
      <w:pPr>
        <w:pStyle w:val="8"/>
        <w:rPr>
          <w:rFonts w:ascii="等线" w:hAnsi="等线"/>
          <w:color w:val="auto"/>
          <w:szCs w:val="21"/>
          <w:highlight w:val="none"/>
        </w:rPr>
      </w:pPr>
    </w:p>
    <w:p>
      <w:pPr>
        <w:pStyle w:val="8"/>
        <w:rPr>
          <w:rFonts w:ascii="等线" w:hAnsi="等线"/>
          <w:color w:val="auto"/>
          <w:szCs w:val="21"/>
          <w:highlight w:val="none"/>
        </w:rPr>
      </w:pPr>
    </w:p>
    <w:p>
      <w:pPr>
        <w:spacing w:line="360" w:lineRule="auto"/>
        <w:jc w:val="right"/>
        <w:rPr>
          <w:rFonts w:ascii="等线" w:hAnsi="等线"/>
          <w:color w:val="auto"/>
          <w:szCs w:val="21"/>
          <w:highlight w:val="none"/>
        </w:rPr>
      </w:pPr>
      <w:r>
        <w:rPr>
          <w:rFonts w:hint="eastAsia" w:ascii="等线" w:hAnsi="等线"/>
          <w:color w:val="auto"/>
          <w:szCs w:val="21"/>
          <w:highlight w:val="none"/>
        </w:rPr>
        <w:t xml:space="preserve">比选申请人：  </w:t>
      </w:r>
      <w:r>
        <w:rPr>
          <w:rFonts w:hint="eastAsia" w:ascii="等线" w:hAnsi="等线"/>
          <w:color w:val="auto"/>
          <w:szCs w:val="21"/>
          <w:highlight w:val="none"/>
          <w:u w:val="single"/>
        </w:rPr>
        <w:t xml:space="preserve">              </w:t>
      </w:r>
      <w:r>
        <w:rPr>
          <w:rFonts w:hint="eastAsia" w:ascii="等线" w:hAnsi="等线"/>
          <w:color w:val="auto"/>
          <w:szCs w:val="21"/>
          <w:highlight w:val="none"/>
        </w:rPr>
        <w:t xml:space="preserve"> （盖单位章）</w:t>
      </w:r>
    </w:p>
    <w:p>
      <w:pPr>
        <w:spacing w:line="360" w:lineRule="auto"/>
        <w:jc w:val="center"/>
        <w:rPr>
          <w:rFonts w:ascii="等线" w:hAnsi="等线"/>
          <w:color w:val="auto"/>
          <w:szCs w:val="21"/>
          <w:highlight w:val="none"/>
        </w:rPr>
      </w:pPr>
      <w:r>
        <w:rPr>
          <w:rFonts w:hint="eastAsia" w:ascii="等线" w:hAnsi="等线"/>
          <w:b/>
          <w:color w:val="auto"/>
          <w:szCs w:val="21"/>
          <w:highlight w:val="none"/>
        </w:rPr>
        <w:t xml:space="preserve">                           </w:t>
      </w:r>
      <w:r>
        <w:rPr>
          <w:rFonts w:hint="eastAsia" w:ascii="等线" w:hAnsi="等线"/>
          <w:color w:val="auto"/>
          <w:szCs w:val="21"/>
          <w:highlight w:val="none"/>
        </w:rPr>
        <w:t xml:space="preserve"> </w:t>
      </w:r>
      <w:r>
        <w:rPr>
          <w:rFonts w:hint="eastAsia" w:ascii="等线" w:hAnsi="等线"/>
          <w:b/>
          <w:color w:val="auto"/>
          <w:szCs w:val="21"/>
          <w:highlight w:val="none"/>
          <w:u w:val="single"/>
        </w:rPr>
        <w:t xml:space="preserve">   </w:t>
      </w:r>
      <w:r>
        <w:rPr>
          <w:rFonts w:hint="eastAsia" w:ascii="等线" w:hAnsi="等线"/>
          <w:color w:val="auto"/>
          <w:szCs w:val="21"/>
          <w:highlight w:val="none"/>
        </w:rPr>
        <w:t xml:space="preserve"> 年 </w:t>
      </w:r>
      <w:r>
        <w:rPr>
          <w:rFonts w:hint="eastAsia" w:ascii="等线" w:hAnsi="等线"/>
          <w:b/>
          <w:color w:val="auto"/>
          <w:szCs w:val="21"/>
          <w:highlight w:val="none"/>
          <w:u w:val="single"/>
        </w:rPr>
        <w:t xml:space="preserve">   </w:t>
      </w:r>
      <w:r>
        <w:rPr>
          <w:rFonts w:hint="eastAsia" w:ascii="等线" w:hAnsi="等线"/>
          <w:color w:val="auto"/>
          <w:szCs w:val="21"/>
          <w:highlight w:val="none"/>
        </w:rPr>
        <w:t xml:space="preserve"> 月 </w:t>
      </w:r>
      <w:r>
        <w:rPr>
          <w:rFonts w:hint="eastAsia" w:ascii="等线" w:hAnsi="等线"/>
          <w:b/>
          <w:color w:val="auto"/>
          <w:szCs w:val="21"/>
          <w:highlight w:val="none"/>
          <w:u w:val="single"/>
        </w:rPr>
        <w:t xml:space="preserve">   </w:t>
      </w:r>
      <w:r>
        <w:rPr>
          <w:rFonts w:hint="eastAsia" w:ascii="等线" w:hAnsi="等线"/>
          <w:color w:val="auto"/>
          <w:szCs w:val="21"/>
          <w:highlight w:val="none"/>
        </w:rPr>
        <w:t xml:space="preserve"> 日</w:t>
      </w:r>
    </w:p>
    <w:p>
      <w:pPr>
        <w:tabs>
          <w:tab w:val="left" w:pos="1500"/>
        </w:tabs>
        <w:spacing w:line="360" w:lineRule="auto"/>
        <w:jc w:val="center"/>
        <w:rPr>
          <w:rFonts w:hint="eastAsia" w:ascii="宋体" w:hAnsi="宋体" w:cs="仿宋_GB2312"/>
          <w:color w:val="auto"/>
          <w:sz w:val="24"/>
          <w:highlight w:val="none"/>
        </w:rPr>
      </w:pPr>
    </w:p>
    <w:p>
      <w:pPr>
        <w:tabs>
          <w:tab w:val="left" w:pos="1500"/>
        </w:tabs>
        <w:spacing w:line="360" w:lineRule="auto"/>
        <w:jc w:val="center"/>
        <w:rPr>
          <w:rFonts w:hint="eastAsia" w:ascii="宋体" w:hAnsi="宋体" w:cs="仿宋_GB2312"/>
          <w:color w:val="auto"/>
          <w:sz w:val="24"/>
          <w:highlight w:val="none"/>
        </w:rPr>
      </w:pPr>
    </w:p>
    <w:p>
      <w:pPr>
        <w:tabs>
          <w:tab w:val="left" w:pos="1500"/>
        </w:tabs>
        <w:spacing w:line="360" w:lineRule="auto"/>
        <w:jc w:val="center"/>
        <w:rPr>
          <w:rFonts w:hint="eastAsia" w:ascii="宋体" w:hAnsi="宋体" w:cs="仿宋_GB2312"/>
          <w:color w:val="auto"/>
          <w:sz w:val="24"/>
          <w:highlight w:val="none"/>
        </w:rPr>
      </w:pPr>
    </w:p>
    <w:p>
      <w:pPr>
        <w:tabs>
          <w:tab w:val="left" w:pos="1500"/>
        </w:tabs>
        <w:spacing w:line="360" w:lineRule="auto"/>
        <w:jc w:val="center"/>
        <w:rPr>
          <w:rFonts w:hint="eastAsia" w:ascii="宋体" w:hAnsi="宋体" w:cs="仿宋_GB2312"/>
          <w:color w:val="auto"/>
          <w:sz w:val="24"/>
          <w:highlight w:val="none"/>
        </w:rPr>
      </w:pPr>
    </w:p>
    <w:p>
      <w:pPr>
        <w:tabs>
          <w:tab w:val="left" w:pos="1500"/>
        </w:tabs>
        <w:spacing w:line="360" w:lineRule="auto"/>
        <w:jc w:val="center"/>
        <w:rPr>
          <w:rFonts w:hint="eastAsia" w:ascii="宋体" w:hAnsi="宋体" w:cs="仿宋_GB2312"/>
          <w:color w:val="auto"/>
          <w:sz w:val="24"/>
          <w:highlight w:val="none"/>
        </w:rPr>
      </w:pPr>
    </w:p>
    <w:p>
      <w:pPr>
        <w:tabs>
          <w:tab w:val="left" w:pos="1500"/>
        </w:tabs>
        <w:spacing w:line="360" w:lineRule="auto"/>
        <w:jc w:val="center"/>
        <w:rPr>
          <w:rFonts w:hint="eastAsia" w:ascii="宋体" w:hAnsi="宋体" w:cs="仿宋_GB2312"/>
          <w:color w:val="auto"/>
          <w:sz w:val="24"/>
          <w:highlight w:val="none"/>
        </w:rPr>
      </w:pPr>
    </w:p>
    <w:p>
      <w:pPr>
        <w:tabs>
          <w:tab w:val="left" w:pos="1500"/>
        </w:tabs>
        <w:spacing w:line="360" w:lineRule="auto"/>
        <w:rPr>
          <w:rFonts w:hint="eastAsia" w:ascii="宋体" w:hAnsi="宋体" w:cs="仿宋_GB2312"/>
          <w:color w:val="auto"/>
          <w:sz w:val="24"/>
          <w:highlight w:val="none"/>
        </w:rPr>
      </w:pPr>
    </w:p>
    <w:p>
      <w:pPr>
        <w:tabs>
          <w:tab w:val="left" w:pos="1500"/>
        </w:tabs>
        <w:spacing w:line="360" w:lineRule="auto"/>
        <w:jc w:val="left"/>
        <w:rPr>
          <w:rFonts w:hint="eastAsia" w:hAnsi="宋体"/>
          <w:color w:val="auto"/>
          <w:szCs w:val="21"/>
          <w:highlight w:val="none"/>
          <w:u w:val="single"/>
        </w:rPr>
      </w:pPr>
      <w:r>
        <w:rPr>
          <w:rFonts w:hint="eastAsia" w:ascii="宋体" w:hAnsi="宋体" w:cs="仿宋_GB2312"/>
          <w:color w:val="auto"/>
          <w:sz w:val="24"/>
          <w:highlight w:val="none"/>
        </w:rPr>
        <w:t>注：此处还可附比选申请人认为需要提交的资料。若“无”可不提供。</w:t>
      </w:r>
    </w:p>
    <w:p>
      <w:pPr>
        <w:numPr>
          <w:ilvl w:val="0"/>
          <w:numId w:val="3"/>
        </w:numPr>
        <w:tabs>
          <w:tab w:val="left" w:pos="1500"/>
        </w:tabs>
        <w:spacing w:line="360" w:lineRule="auto"/>
        <w:jc w:val="left"/>
        <w:rPr>
          <w:rFonts w:hint="eastAsia" w:ascii="Calibri" w:hAnsi="Calibri"/>
          <w:color w:val="auto"/>
          <w:szCs w:val="22"/>
          <w:highlight w:val="none"/>
        </w:rPr>
      </w:pPr>
      <w:r>
        <w:rPr>
          <w:rFonts w:hint="eastAsia" w:hAnsi="宋体"/>
          <w:color w:val="auto"/>
          <w:szCs w:val="21"/>
          <w:highlight w:val="none"/>
          <w:u w:val="single"/>
        </w:rPr>
        <w:br w:type="page"/>
      </w:r>
      <w:r>
        <w:rPr>
          <w:rFonts w:hint="eastAsia" w:ascii="Calibri" w:hAnsi="Calibri"/>
          <w:color w:val="auto"/>
          <w:szCs w:val="22"/>
          <w:highlight w:val="none"/>
        </w:rPr>
        <w:t>相关信用截图</w:t>
      </w:r>
    </w:p>
    <w:p>
      <w:pPr>
        <w:tabs>
          <w:tab w:val="left" w:pos="1500"/>
        </w:tabs>
        <w:spacing w:line="360" w:lineRule="auto"/>
        <w:jc w:val="left"/>
        <w:rPr>
          <w:rFonts w:hint="eastAsia" w:ascii="宋体" w:hAnsi="宋体"/>
          <w:color w:val="auto"/>
          <w:sz w:val="24"/>
          <w:highlight w:val="none"/>
        </w:rPr>
      </w:pPr>
      <w:r>
        <w:rPr>
          <w:rFonts w:hint="eastAsia" w:ascii="宋体" w:hAnsi="宋体"/>
          <w:color w:val="auto"/>
          <w:sz w:val="24"/>
          <w:highlight w:val="none"/>
        </w:rPr>
        <w:t>①在国家企业信用信息公示系统（http：//www.gsxt.gov.cn/）中被列入严重违法失信企业名单，不得参加比选申请。（事业单位除外）（提供网站截图）</w:t>
      </w:r>
    </w:p>
    <w:p>
      <w:pPr>
        <w:tabs>
          <w:tab w:val="left" w:pos="1500"/>
        </w:tabs>
        <w:spacing w:line="360" w:lineRule="auto"/>
        <w:jc w:val="left"/>
        <w:rPr>
          <w:rFonts w:ascii="Calibri" w:hAnsi="Calibri"/>
          <w:color w:val="auto"/>
          <w:szCs w:val="22"/>
          <w:highlight w:val="none"/>
        </w:rPr>
      </w:pPr>
      <w:r>
        <w:rPr>
          <w:rFonts w:hint="eastAsia" w:ascii="宋体" w:hAnsi="宋体"/>
          <w:color w:val="auto"/>
          <w:sz w:val="24"/>
          <w:highlight w:val="none"/>
        </w:rPr>
        <w:t>②在“信用中国”网站（http://www.creditchina.gov.cn/）中查询列入失信被执行人名单的比选申请人，不得参加比选申请（提供网站截图）</w:t>
      </w:r>
    </w:p>
    <w:p/>
    <w:sectPr>
      <w:footerReference r:id="rId7" w:type="first"/>
      <w:headerReference r:id="rId5" w:type="default"/>
      <w:footerReference r:id="rId6" w:type="default"/>
      <w:type w:val="continuous"/>
      <w:pgSz w:w="11906" w:h="16838"/>
      <w:pgMar w:top="1440" w:right="144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rPr>
    </w:pPr>
    <w:r>
      <w:fldChar w:fldCharType="begin"/>
    </w:r>
    <w:r>
      <w:instrText xml:space="preserve">PAGE   \* MERGEFORMAT</w:instrText>
    </w:r>
    <w:r>
      <w:fldChar w:fldCharType="separate"/>
    </w:r>
    <w:r>
      <w:rPr>
        <w:lang w:val="zh-CN"/>
      </w:rPr>
      <w:t>29</w:t>
    </w:r>
    <w:r>
      <w:fldChar w:fldCharType="end"/>
    </w:r>
  </w:p>
  <w:p>
    <w:pPr>
      <w:pStyle w:val="4"/>
      <w:jc w:val="center"/>
      <w:rPr>
        <w:rFonts w:hint="eastAsia"/>
      </w:rPr>
    </w:pPr>
  </w:p>
  <w:p>
    <w:pPr>
      <w:pStyle w:val="4"/>
      <w:jc w:val="center"/>
      <w:rPr>
        <w:rFonts w:hint="eastAsia"/>
      </w:rPr>
    </w:pPr>
  </w:p>
  <w:p>
    <w:pPr>
      <w:pStyle w:val="4"/>
      <w:jc w:val="center"/>
      <w:rPr>
        <w:rFonts w:hint="eastAsia"/>
      </w:rPr>
    </w:pPr>
  </w:p>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59" w:rightChars="171" w:firstLine="3570" w:firstLineChars="1700"/>
      <w:rPr>
        <w:rFonts w:hint="eastAsia"/>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33</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9XPqy3AQAAVwMAAA4AAABkcnMvZTJvRG9jLnhtbK1TzY7TMBC+&#10;I/EOlu802UoLUdR0BVotQkKAtOwDuI7dWPKfZtwmfQF4A05cuPNcfQ7GbtNF7G3FxRnPjL+Z75vJ&#10;6mZylu0VoAm+41eLmjPlZeiN33b84evdq4YzTML3wgavOn5QyG/WL1+sxtiqZRiC7RUwAvHYjrHj&#10;Q0qxrSqUg3ICFyEqT0EdwIlEV9hWPYiR0J2tlnX9uhoD9BGCVIjkvT0F+brga61k+qw1qsRsx6m3&#10;VE4o5yaf1Xol2i2IOBh5bkM8owsnjKeiF6hbkQTbgXkC5YyEgEGnhQyuClobqQoHYnNV/8PmfhBR&#10;FS4kDsaLTPj/YOWn/RdgpqfZkTxeOJrR8cf348/fx1/fGPlIoDFiS3n3kTLT9C5MlDz7kZyZ96TB&#10;5S8xYhQnrMNFXjUlJvOjZtk0NYUkxeYL4VePzyNgeq+CY9noOND8iqxi/xHTKXVOydV8uDPWlhla&#10;z0ZCvW7eXJcXlxChW09FMotTt9lK02Y6U9uE/kDMRlqCjnvaUs7sB08a532ZDZiNzWzsIpjtUBYq&#10;t4Lx7S5RO6XLXOEEey5M0ys8z5uW1+Pve8l6/B/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H1c+rLcBAABXAwAADgAAAAAAAAABACAAAAAiAQAAZHJzL2Uyb0RvYy54bWxQSwUGAAAAAAYA&#10;BgBZAQAASwUAAAAA&#10;">
              <v:path/>
              <v:fill on="f" focussize="0,0"/>
              <v:stroke on="f" weight="1.2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33</w:t>
                    </w:r>
                    <w:r>
                      <w:rPr>
                        <w:rFonts w:hint="eastAsia"/>
                        <w:sz w:val="18"/>
                      </w:rPr>
                      <w:fldChar w:fldCharType="end"/>
                    </w:r>
                  </w:p>
                </w:txbxContent>
              </v:textbox>
            </v:shape>
          </w:pict>
        </mc:Fallback>
      </mc:AlternateContent>
    </w:r>
    <w:r>
      <w:rPr>
        <w:rFonts w:hint="eastAsia"/>
        <w:sz w:val="21"/>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1P9CW3AQAAVwMAAA4AAABkcnMvZTJvRG9jLnhtbK1TwY7TMBC9&#10;I/EPlu802UoLIWq6Aq0WISFAWvgA17EbS7bH8rhN+gPwB5y4cOe7+h2M3aaL4LbaizOeGb+Z92ay&#10;upmcZXsV0YDv+NWi5kx5Cb3x245//XL3ouEMk/C9sOBVxw8K+c36+bPVGFq1hAFsryIjEI/tGDo+&#10;pBTaqkI5KCdwAUF5CmqITiS6xm3VRzESurPVsq5fViPEPkSQCpG8t6cgXxd8rZVMn7RGlZjtOPWW&#10;yhnLuclntV6JdhtFGIw8tyEe0YUTxlPRC9StSILtovkPyhkZAUGnhQRXgdZGqsKB2FzV/7C5H0RQ&#10;hQuJg+EiEz4drPy4/xyZ6Wl2rznzwtGMjj++H3/+Pv76xshHAo0BW8q7D5SZprcwUfLsR3Jm3pOO&#10;Ln+JEaM4SX24yKumxGR+1CybpqaQpNh8Ifzq4XmImN4pcCwbHY80vyKr2H/AdEqdU3I1D3fG2jJD&#10;69lIqNfNq+vy4hIidOupSGZx6jZbadpMZ2ob6A/EbKQl6LinLeXMvvekcd6X2YizsZmNXYhmO5SF&#10;yq1geLNL1E7pMlc4wZ4L0/QKz/Om5fX4+16yHv6H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zU/0JbcBAABXAwAADgAAAAAAAAABACAAAAAiAQAAZHJzL2Uyb0RvYy54bWxQSwUGAAAAAAYA&#10;BgBZAQAASwUAAAAA&#10;">
              <v:path/>
              <v:fill on="f" focussize="0,0"/>
              <v:stroke on="f" weight="1.2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F1460"/>
    <w:multiLevelType w:val="multilevel"/>
    <w:tmpl w:val="1F2F1460"/>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821F1A5"/>
    <w:multiLevelType w:val="singleLevel"/>
    <w:tmpl w:val="4821F1A5"/>
    <w:lvl w:ilvl="0" w:tentative="0">
      <w:start w:val="2"/>
      <w:numFmt w:val="decimal"/>
      <w:suff w:val="nothing"/>
      <w:lvlText w:val="%1、"/>
      <w:lvlJc w:val="left"/>
    </w:lvl>
  </w:abstractNum>
  <w:abstractNum w:abstractNumId="2">
    <w:nsid w:val="60AE39CC"/>
    <w:multiLevelType w:val="multilevel"/>
    <w:tmpl w:val="60AE39CC"/>
    <w:lvl w:ilvl="0" w:tentative="0">
      <w:start w:val="1"/>
      <w:numFmt w:val="none"/>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2"/>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C964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widowControl/>
      <w:numPr>
        <w:ilvl w:val="2"/>
        <w:numId w:val="1"/>
      </w:numPr>
      <w:spacing w:before="120" w:after="120" w:line="360" w:lineRule="auto"/>
      <w:jc w:val="center"/>
      <w:outlineLvl w:val="2"/>
    </w:pPr>
    <w:rPr>
      <w:b/>
      <w:kern w:val="0"/>
      <w:sz w:val="32"/>
      <w:szCs w:val="20"/>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Indent"/>
    <w:basedOn w:val="1"/>
    <w:qFormat/>
    <w:uiPriority w:val="0"/>
    <w:pPr>
      <w:widowControl/>
      <w:ind w:firstLine="420"/>
      <w:jc w:val="left"/>
    </w:pPr>
    <w:rPr>
      <w:kern w:val="0"/>
      <w:sz w:val="20"/>
      <w:szCs w:val="20"/>
    </w:rPr>
  </w:style>
  <w:style w:type="paragraph" w:styleId="4">
    <w:name w:val="footer"/>
    <w:basedOn w:val="1"/>
    <w:qFormat/>
    <w:uiPriority w:val="0"/>
    <w:pPr>
      <w:tabs>
        <w:tab w:val="center" w:pos="4153"/>
        <w:tab w:val="right" w:pos="8306"/>
      </w:tabs>
      <w:snapToGrid w:val="0"/>
      <w:jc w:val="left"/>
    </w:pPr>
    <w:rPr>
      <w:sz w:val="18"/>
      <w:szCs w:val="18"/>
    </w:rPr>
  </w:style>
  <w:style w:type="paragraph" w:styleId="7">
    <w:name w:val="List Paragraph"/>
    <w:basedOn w:val="1"/>
    <w:qFormat/>
    <w:uiPriority w:val="34"/>
    <w:pPr>
      <w:ind w:firstLine="420" w:firstLineChars="200"/>
    </w:pPr>
    <w:rPr>
      <w:rFonts w:ascii="Calibri" w:hAnsi="Calibri" w:eastAsia="宋体" w:cs="Times New Roman"/>
      <w:szCs w:val="22"/>
    </w:rPr>
  </w:style>
  <w:style w:type="paragraph" w:customStyle="1" w:styleId="8">
    <w:name w:val="Normal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黄燕,huangy</cp:lastModifiedBy>
  <dcterms:modified xsi:type="dcterms:W3CDTF">2025-03-31T01:53:28Z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